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E64" w:rsidRPr="00E458E4" w:rsidRDefault="00634E64" w:rsidP="00223C52">
      <w:pPr>
        <w:spacing w:after="0" w:line="240" w:lineRule="auto"/>
        <w:ind w:firstLine="709"/>
        <w:jc w:val="both"/>
        <w:rPr>
          <w:rFonts w:ascii="Times New Roman" w:hAnsi="Times New Roman" w:cs="Times New Roman"/>
          <w:sz w:val="28"/>
          <w:szCs w:val="28"/>
          <w:lang w:val="kk-KZ"/>
        </w:rPr>
      </w:pPr>
      <w:r w:rsidRPr="00E458E4">
        <w:rPr>
          <w:rStyle w:val="a5"/>
          <w:rFonts w:ascii="Times New Roman" w:hAnsi="Times New Roman" w:cs="Times New Roman"/>
          <w:color w:val="212529"/>
          <w:sz w:val="28"/>
          <w:szCs w:val="28"/>
          <w:lang w:val="kk-KZ"/>
        </w:rPr>
        <w:t xml:space="preserve">1 дәріс. </w:t>
      </w:r>
      <w:r w:rsidRPr="00E458E4">
        <w:rPr>
          <w:rStyle w:val="a5"/>
          <w:rFonts w:ascii="Times New Roman" w:hAnsi="Times New Roman" w:cs="Times New Roman"/>
          <w:color w:val="212529"/>
          <w:sz w:val="28"/>
          <w:szCs w:val="28"/>
        </w:rPr>
        <w:t>КІРІСПЕ</w:t>
      </w:r>
      <w:r w:rsidRPr="00E458E4">
        <w:rPr>
          <w:rStyle w:val="a5"/>
          <w:rFonts w:ascii="Times New Roman" w:hAnsi="Times New Roman" w:cs="Times New Roman"/>
          <w:color w:val="212529"/>
          <w:sz w:val="28"/>
          <w:szCs w:val="28"/>
          <w:lang w:val="kk-KZ"/>
        </w:rPr>
        <w:t xml:space="preserve">. </w:t>
      </w:r>
    </w:p>
    <w:p w:rsidR="00634E64" w:rsidRPr="00E458E4" w:rsidRDefault="00634E64" w:rsidP="00223C52">
      <w:pPr>
        <w:spacing w:after="0" w:line="240" w:lineRule="auto"/>
        <w:ind w:firstLine="709"/>
        <w:jc w:val="both"/>
        <w:rPr>
          <w:rFonts w:ascii="Times New Roman" w:hAnsi="Times New Roman" w:cs="Times New Roman"/>
          <w:sz w:val="28"/>
          <w:szCs w:val="28"/>
        </w:rPr>
      </w:pPr>
      <w:r w:rsidRPr="00E458E4">
        <w:rPr>
          <w:rStyle w:val="a5"/>
          <w:rFonts w:ascii="Times New Roman" w:hAnsi="Times New Roman" w:cs="Times New Roman"/>
          <w:color w:val="212529"/>
          <w:sz w:val="28"/>
          <w:szCs w:val="28"/>
        </w:rPr>
        <w:t>1. Мақсаты және міндеті</w:t>
      </w:r>
    </w:p>
    <w:p w:rsidR="00634E64" w:rsidRPr="00E458E4" w:rsidRDefault="00634E64" w:rsidP="00223C52">
      <w:pPr>
        <w:spacing w:after="0" w:line="240" w:lineRule="auto"/>
        <w:ind w:firstLine="709"/>
        <w:jc w:val="both"/>
        <w:rPr>
          <w:rFonts w:ascii="Times New Roman" w:hAnsi="Times New Roman" w:cs="Times New Roman"/>
          <w:sz w:val="28"/>
          <w:szCs w:val="28"/>
        </w:rPr>
      </w:pPr>
      <w:r w:rsidRPr="00E458E4">
        <w:rPr>
          <w:rStyle w:val="a5"/>
          <w:rFonts w:ascii="Times New Roman" w:hAnsi="Times New Roman" w:cs="Times New Roman"/>
          <w:color w:val="212529"/>
          <w:sz w:val="28"/>
          <w:szCs w:val="28"/>
        </w:rPr>
        <w:t>2. Мәдениет ұғымы</w:t>
      </w:r>
    </w:p>
    <w:p w:rsidR="00634E64" w:rsidRPr="00E458E4" w:rsidRDefault="00634E64" w:rsidP="00223C52">
      <w:pPr>
        <w:spacing w:after="0" w:line="240" w:lineRule="auto"/>
        <w:ind w:firstLine="709"/>
        <w:jc w:val="both"/>
        <w:rPr>
          <w:rFonts w:ascii="Times New Roman" w:hAnsi="Times New Roman" w:cs="Times New Roman"/>
          <w:sz w:val="28"/>
          <w:szCs w:val="28"/>
        </w:rPr>
      </w:pPr>
      <w:r w:rsidRPr="00E458E4">
        <w:rPr>
          <w:rStyle w:val="a5"/>
          <w:rFonts w:ascii="Times New Roman" w:hAnsi="Times New Roman" w:cs="Times New Roman"/>
          <w:color w:val="212529"/>
          <w:sz w:val="28"/>
          <w:szCs w:val="28"/>
        </w:rPr>
        <w:t>3. Мәдениет түрлері және оның басқа өмір салаларымен байланысы</w:t>
      </w:r>
    </w:p>
    <w:p w:rsidR="00634E64" w:rsidRPr="00E458E4" w:rsidRDefault="00634E64" w:rsidP="00223C52">
      <w:pPr>
        <w:spacing w:after="0" w:line="240" w:lineRule="auto"/>
        <w:ind w:firstLine="709"/>
        <w:jc w:val="both"/>
        <w:rPr>
          <w:rFonts w:ascii="Times New Roman" w:hAnsi="Times New Roman" w:cs="Times New Roman"/>
          <w:sz w:val="28"/>
          <w:szCs w:val="28"/>
        </w:rPr>
      </w:pPr>
      <w:r w:rsidRPr="00E458E4">
        <w:rPr>
          <w:rFonts w:ascii="Times New Roman" w:hAnsi="Times New Roman" w:cs="Times New Roman"/>
          <w:sz w:val="28"/>
          <w:szCs w:val="28"/>
        </w:rPr>
        <w:t> </w:t>
      </w:r>
    </w:p>
    <w:p w:rsidR="00634E64" w:rsidRPr="00E458E4" w:rsidRDefault="00634E64" w:rsidP="00223C52">
      <w:pPr>
        <w:spacing w:after="0" w:line="240" w:lineRule="auto"/>
        <w:ind w:firstLine="709"/>
        <w:jc w:val="both"/>
        <w:rPr>
          <w:rFonts w:ascii="Times New Roman" w:hAnsi="Times New Roman" w:cs="Times New Roman"/>
          <w:sz w:val="28"/>
          <w:szCs w:val="28"/>
          <w:lang w:val="kk-KZ"/>
        </w:rPr>
      </w:pPr>
      <w:r w:rsidRPr="00E458E4">
        <w:rPr>
          <w:rFonts w:ascii="Times New Roman" w:hAnsi="Times New Roman" w:cs="Times New Roman"/>
          <w:sz w:val="28"/>
          <w:szCs w:val="28"/>
        </w:rPr>
        <w:t xml:space="preserve">1. </w:t>
      </w:r>
      <w:r w:rsidRPr="00E458E4">
        <w:rPr>
          <w:rFonts w:ascii="Times New Roman" w:hAnsi="Times New Roman" w:cs="Times New Roman"/>
          <w:sz w:val="28"/>
          <w:szCs w:val="28"/>
          <w:lang w:val="kk-KZ"/>
        </w:rPr>
        <w:t>«</w:t>
      </w:r>
      <w:r w:rsidRPr="00E458E4">
        <w:rPr>
          <w:rFonts w:ascii="Times New Roman" w:hAnsi="Times New Roman" w:cs="Times New Roman"/>
          <w:sz w:val="28"/>
          <w:szCs w:val="28"/>
        </w:rPr>
        <w:t>Әлем мәдениет тарихы</w:t>
      </w:r>
      <w:r w:rsidRPr="00E458E4">
        <w:rPr>
          <w:rFonts w:ascii="Times New Roman" w:hAnsi="Times New Roman" w:cs="Times New Roman"/>
          <w:sz w:val="28"/>
          <w:szCs w:val="28"/>
          <w:lang w:val="kk-KZ"/>
        </w:rPr>
        <w:t>» пәні</w:t>
      </w:r>
      <w:r w:rsidRPr="00E458E4">
        <w:rPr>
          <w:rFonts w:ascii="Times New Roman" w:hAnsi="Times New Roman" w:cs="Times New Roman"/>
          <w:sz w:val="28"/>
          <w:szCs w:val="28"/>
        </w:rPr>
        <w:t xml:space="preserve"> әлемдік мәдениетке үлес қосқан елдер мен халықтардың мәдени жетістіктері, пайда болу тарихы, адамзат үшін маңызы туралы баяндайды. Мәдени құндылықтарды жинақтау және жеткізу процесі алғашқы қоғамдық дәуірде басталған болатын. Ұрпақтан ұрпаққа берілген мәдени құндылықтар адамзатты бүгінгі күнгі прогресске жеткізіп отыр. Сондықтан бұл курстың маңызы ерекше.</w:t>
      </w:r>
    </w:p>
    <w:p w:rsidR="00634E64" w:rsidRPr="00E458E4" w:rsidRDefault="00634E64" w:rsidP="00223C52">
      <w:pPr>
        <w:spacing w:after="0" w:line="240" w:lineRule="auto"/>
        <w:ind w:firstLine="709"/>
        <w:jc w:val="both"/>
        <w:rPr>
          <w:rFonts w:ascii="Times New Roman" w:hAnsi="Times New Roman" w:cs="Times New Roman"/>
          <w:sz w:val="28"/>
          <w:szCs w:val="28"/>
        </w:rPr>
      </w:pPr>
      <w:r w:rsidRPr="00E458E4">
        <w:rPr>
          <w:rFonts w:ascii="Times New Roman" w:hAnsi="Times New Roman" w:cs="Times New Roman"/>
          <w:sz w:val="28"/>
          <w:szCs w:val="28"/>
        </w:rPr>
        <w:t>Әлем мәдениет тарихы негізгі мақсаты мен міндеті ол, әлем мәдениетінің тарихы туралы біртұтас ұғым қалыптастыру, әлем мәдениет тарихы курсы нақты материалдардың негізінде дүниежүзілік адамзат қоғамының қалыптасу процессі мен дамуын ашу, мәдениет ұғымының мәнін және маңызын ашу, әлемдік мәдениеттер туралы білім беру, әлем мәдениеттерінің пайда болуы және даму тарихын көрсету болып табылады. Жалпы мәдениет ұғымын мәдениеттану ілімі зерттейді.</w:t>
      </w:r>
    </w:p>
    <w:p w:rsidR="00634E64" w:rsidRPr="00E458E4" w:rsidRDefault="00634E64" w:rsidP="00223C52">
      <w:pPr>
        <w:spacing w:after="0" w:line="240" w:lineRule="auto"/>
        <w:ind w:firstLine="709"/>
        <w:jc w:val="both"/>
        <w:rPr>
          <w:rFonts w:ascii="Times New Roman" w:hAnsi="Times New Roman" w:cs="Times New Roman"/>
          <w:sz w:val="28"/>
          <w:szCs w:val="28"/>
        </w:rPr>
      </w:pPr>
      <w:r w:rsidRPr="00E458E4">
        <w:rPr>
          <w:rFonts w:ascii="Times New Roman" w:hAnsi="Times New Roman" w:cs="Times New Roman"/>
          <w:sz w:val="28"/>
          <w:szCs w:val="28"/>
        </w:rPr>
        <w:t>Мәдениеттану XIX ғасырдың соңғы үшінші ширегінде өзіндік пән ретінде гуманитарлық білімдерде табиғат және мәдениет, әлеуметтілік және табиғилық, жаратылыстылық және мәдениеттілік сияқты қарама қайшылықтардың айқындалуы қалыптасқан кезеңде пайда болды. Мәдениеттанудың білім жүйесі, жалпы мәселелері «философия тарихында», «философия мәдениетінде» қашанда елеулі орын алып, қарастырылып келеді. Мәдениетті зерттеудің бұл терең философиялық дәстүрі басқа да гуманитарлық ғылымдар өкілдерінің назарынан тыс қалған жоқ. Мәдениеттануда осы уақытқа дейін антропология, социология, психология, тарих, тіл білімі, семиотика сияқты әр түрлі пәндер өз үлестерін қосып келеді. Мұның өзі мәдениет туралы ғылымның ер тектілігін туындатып отыр.</w:t>
      </w:r>
    </w:p>
    <w:p w:rsidR="00634E64" w:rsidRPr="00E458E4" w:rsidRDefault="00634E64" w:rsidP="00223C52">
      <w:pPr>
        <w:spacing w:after="0" w:line="240" w:lineRule="auto"/>
        <w:ind w:firstLine="709"/>
        <w:jc w:val="both"/>
        <w:rPr>
          <w:rFonts w:ascii="Times New Roman" w:hAnsi="Times New Roman" w:cs="Times New Roman"/>
          <w:sz w:val="28"/>
          <w:szCs w:val="28"/>
        </w:rPr>
      </w:pPr>
      <w:r w:rsidRPr="00E458E4">
        <w:rPr>
          <w:rFonts w:ascii="Times New Roman" w:hAnsi="Times New Roman" w:cs="Times New Roman"/>
          <w:sz w:val="28"/>
          <w:szCs w:val="28"/>
        </w:rPr>
        <w:t>Мәдениеттану - гуманитарлық пән, ешкім де оған шүбә келтіре қоймайды. Дегенмен біртұтас, бірыңғай мәдениеттану теориясы әзірге толық қалыптасқан жоқ, сол себептен осы уақытқа дейін мәдениет туралы теория жеке концепциялар түрінде, не сол мәдениеттану</w:t>
      </w:r>
      <w:r w:rsidRPr="00E458E4">
        <w:rPr>
          <w:rFonts w:ascii="Times New Roman" w:hAnsi="Times New Roman" w:cs="Times New Roman"/>
          <w:sz w:val="28"/>
          <w:szCs w:val="28"/>
        </w:rPr>
        <w:br/>
        <w:t>мамандарының белгілі бір жүйеге ыңғайланған құрылымдары тұрғысында көрінуде. Мұның өзі мәдениеттану ғылымының елеулі ерекшелігін көрсетеді.</w:t>
      </w:r>
    </w:p>
    <w:p w:rsidR="00634E64" w:rsidRPr="00E458E4" w:rsidRDefault="00634E64" w:rsidP="00223C52">
      <w:pPr>
        <w:spacing w:after="0" w:line="240" w:lineRule="auto"/>
        <w:ind w:firstLine="709"/>
        <w:jc w:val="both"/>
        <w:rPr>
          <w:rFonts w:ascii="Times New Roman" w:hAnsi="Times New Roman" w:cs="Times New Roman"/>
          <w:sz w:val="28"/>
          <w:szCs w:val="28"/>
        </w:rPr>
      </w:pPr>
      <w:r w:rsidRPr="00E458E4">
        <w:rPr>
          <w:rFonts w:ascii="Times New Roman" w:hAnsi="Times New Roman" w:cs="Times New Roman"/>
          <w:sz w:val="28"/>
          <w:szCs w:val="28"/>
        </w:rPr>
        <w:t>Бүгінгі таңда мәдениеттану өзінің пәні мен тәсілін анықтап, екі аяғынан қаз тұру дәуірін басынан кешіруде. Оның әлі ғылыми пән ретінде теориялық кәмелетке жеткен бейнесі толығынан көріне қойған жоқ. Кәзіргі ізденістер мәдениеттанудың философиямен тығыз байланыстылығының дәлелі және сол философияның «қамқорлық» шеңберінен босанып, өзіндік қырынан білімнің жаңа саласына айнала бастауының айғағы, Мәдениеттанудың өзіндік ерекше білімдер жүйесі тұрғысынан көрсететін дәлелдер аз емес. Оған мысал ретінде кәзіргі заман мәдениетіндегі құбылыстарды алуға болады:</w:t>
      </w:r>
    </w:p>
    <w:p w:rsidR="00634E64" w:rsidRPr="00E458E4" w:rsidRDefault="00634E64" w:rsidP="00223C52">
      <w:pPr>
        <w:spacing w:after="0" w:line="240" w:lineRule="auto"/>
        <w:ind w:firstLine="709"/>
        <w:jc w:val="both"/>
        <w:rPr>
          <w:rFonts w:ascii="Times New Roman" w:hAnsi="Times New Roman" w:cs="Times New Roman"/>
          <w:sz w:val="28"/>
          <w:szCs w:val="28"/>
        </w:rPr>
      </w:pPr>
      <w:r w:rsidRPr="00E458E4">
        <w:rPr>
          <w:rFonts w:ascii="Times New Roman" w:hAnsi="Times New Roman" w:cs="Times New Roman"/>
          <w:sz w:val="28"/>
          <w:szCs w:val="28"/>
        </w:rPr>
        <w:t xml:space="preserve">Әлем өзінің 2000-шы жылдықтарында техника мен мәдениет туындататын орасан зор әлеуметтік өзгерістерге толы жаңалықтар қарсаңында </w:t>
      </w:r>
      <w:r w:rsidRPr="00E458E4">
        <w:rPr>
          <w:rFonts w:ascii="Times New Roman" w:hAnsi="Times New Roman" w:cs="Times New Roman"/>
          <w:sz w:val="28"/>
          <w:szCs w:val="28"/>
        </w:rPr>
        <w:lastRenderedPageBreak/>
        <w:t>тұр. Микроэлектроника, есептеу техникасы және ақпарат индустриясы бүгінгі күні дамудың орасан зор катализаторына айналды. Жалпы, технология бүкіл қоғамдық өзгерістердің және кәзіргі заманның даму күшінің маңызды факторы болып отыр. Бұл құбылыстарға байланысты техника мен мәдениет арасынан мына мәселелер туындайды: Техника жетістіктерінің адамдар болмысына деген ықпалы қандай және олар адам өміріне қандай өзгерістер әкелуі мүмкін? Ақпараттың ақыры не болмақ? Мәдениет пен компьютерлендіру өркениеттілігінің ара-қатынасы қандай болмақ? Әрине бұл мәселелерді белгілі бір гуманитарлық пәндер тұрғысынан қарастыру мүмкін емес.</w:t>
      </w:r>
    </w:p>
    <w:p w:rsidR="00634E64" w:rsidRPr="00E458E4" w:rsidRDefault="00634E64" w:rsidP="00223C52">
      <w:pPr>
        <w:spacing w:after="0" w:line="240" w:lineRule="auto"/>
        <w:ind w:firstLine="709"/>
        <w:jc w:val="both"/>
        <w:rPr>
          <w:rFonts w:ascii="Times New Roman" w:hAnsi="Times New Roman" w:cs="Times New Roman"/>
          <w:sz w:val="28"/>
          <w:szCs w:val="28"/>
        </w:rPr>
      </w:pPr>
      <w:r w:rsidRPr="00E458E4">
        <w:rPr>
          <w:rFonts w:ascii="Times New Roman" w:hAnsi="Times New Roman" w:cs="Times New Roman"/>
          <w:sz w:val="28"/>
          <w:szCs w:val="28"/>
        </w:rPr>
        <w:t>XX ғасырдың соңында дін мәселесі мәдениет өмірінде соншалықты елеулі орын алады деп ешкім де ойлаған жоқ. Қайта, өткен ғасырдың ғалымдары, философтары діни көзқарасты арнайы сынға алуды артықшылық деп санады. Өйткені болмыстың бастапқы құпия көзін ғылымның өзі-ақ</w:t>
      </w:r>
      <w:r w:rsidRPr="00E458E4">
        <w:rPr>
          <w:rFonts w:ascii="Times New Roman" w:hAnsi="Times New Roman" w:cs="Times New Roman"/>
          <w:sz w:val="28"/>
          <w:szCs w:val="28"/>
        </w:rPr>
        <w:br/>
        <w:t>ашады деп тұжырымдады. Бірақ оның осылай біржақты шешілмейтініне қазір адамзаттың көзі жетіп отыр.</w:t>
      </w:r>
    </w:p>
    <w:p w:rsidR="00634E64" w:rsidRPr="00E458E4" w:rsidRDefault="00634E64" w:rsidP="00223C52">
      <w:pPr>
        <w:spacing w:after="0" w:line="240" w:lineRule="auto"/>
        <w:ind w:firstLine="709"/>
        <w:jc w:val="both"/>
        <w:rPr>
          <w:rFonts w:ascii="Times New Roman" w:hAnsi="Times New Roman" w:cs="Times New Roman"/>
          <w:sz w:val="28"/>
          <w:szCs w:val="28"/>
        </w:rPr>
      </w:pPr>
      <w:r w:rsidRPr="00E458E4">
        <w:rPr>
          <w:rFonts w:ascii="Times New Roman" w:hAnsi="Times New Roman" w:cs="Times New Roman"/>
          <w:sz w:val="28"/>
          <w:szCs w:val="28"/>
        </w:rPr>
        <w:t>Оған қоса адамзат мәдениетінде, мәдениеттің болмыстылығына байланысты туындайтын мәселелер бар. Оларға мыналар жатады: Мәдениет феноменін қалай тануға болады? Өркениеттілік пен мәдениеттің арасында қандай байланыс бар?</w:t>
      </w:r>
    </w:p>
    <w:p w:rsidR="00634E64" w:rsidRPr="00E458E4" w:rsidRDefault="00634E64" w:rsidP="00223C52">
      <w:pPr>
        <w:spacing w:after="0" w:line="240" w:lineRule="auto"/>
        <w:ind w:firstLine="709"/>
        <w:jc w:val="both"/>
        <w:rPr>
          <w:rFonts w:ascii="Times New Roman" w:hAnsi="Times New Roman" w:cs="Times New Roman"/>
          <w:sz w:val="28"/>
          <w:szCs w:val="28"/>
        </w:rPr>
      </w:pPr>
      <w:r w:rsidRPr="00E458E4">
        <w:rPr>
          <w:rFonts w:ascii="Times New Roman" w:hAnsi="Times New Roman" w:cs="Times New Roman"/>
          <w:sz w:val="28"/>
          <w:szCs w:val="28"/>
        </w:rPr>
        <w:t>Осы келтірілген жағдайлардан туындайтын мәселелердің түсінілуі, танылуы, жеке ғылым, діни сенім, философия, не басқа да гуманитарлық білімдер негізінде мүмкін емес екендігі белгілі. Олар кәзіргі уақытта әмбебап білімдер арқылы жүргізілуде. Көпшілік жағдайда бұл әмбебап қасиет мәдениентану ғылымына тән. Бұл арада мәдениеттанудың бастапқы мақсаты мәдениеттің тарихи дамуын және әлеуметтік қызметін зерттеу, ал нетижесі мәдениет туралы жүйеленген білім.</w:t>
      </w:r>
    </w:p>
    <w:p w:rsidR="00634E64" w:rsidRPr="00E458E4" w:rsidRDefault="00634E64" w:rsidP="00223C52">
      <w:pPr>
        <w:spacing w:after="0" w:line="240" w:lineRule="auto"/>
        <w:ind w:firstLine="709"/>
        <w:jc w:val="both"/>
        <w:rPr>
          <w:rFonts w:ascii="Times New Roman" w:hAnsi="Times New Roman" w:cs="Times New Roman"/>
          <w:sz w:val="28"/>
          <w:szCs w:val="28"/>
        </w:rPr>
      </w:pPr>
      <w:r w:rsidRPr="00E458E4">
        <w:rPr>
          <w:rFonts w:ascii="Times New Roman" w:hAnsi="Times New Roman" w:cs="Times New Roman"/>
          <w:sz w:val="28"/>
          <w:szCs w:val="28"/>
        </w:rPr>
        <w:t>2. Ал енді мәдениеттің мәнін белгілі бір тұрғыда қарастырсақ, оның басқалардан гөрі айрықша екі жолын көруге болады: зайырлы және діни мәдениеттер. Діни ілімнің түсініктерінін шеңберінде «мәдениет» ұғымы </w:t>
      </w:r>
      <w:r w:rsidRPr="00E458E4">
        <w:rPr>
          <w:rStyle w:val="a6"/>
          <w:rFonts w:ascii="Times New Roman" w:hAnsi="Times New Roman" w:cs="Times New Roman"/>
          <w:color w:val="212529"/>
          <w:sz w:val="28"/>
          <w:szCs w:val="28"/>
        </w:rPr>
        <w:t>(ғибадат),</w:t>
      </w:r>
      <w:r w:rsidRPr="00E458E4">
        <w:rPr>
          <w:rStyle w:val="a6"/>
          <w:rFonts w:ascii="Times New Roman" w:hAnsi="Times New Roman" w:cs="Times New Roman"/>
          <w:color w:val="212529"/>
          <w:sz w:val="28"/>
          <w:szCs w:val="28"/>
          <w:lang w:val="kk-KZ"/>
        </w:rPr>
        <w:t xml:space="preserve"> </w:t>
      </w:r>
      <w:r w:rsidRPr="00E458E4">
        <w:rPr>
          <w:rFonts w:ascii="Times New Roman" w:hAnsi="Times New Roman" w:cs="Times New Roman"/>
          <w:sz w:val="28"/>
          <w:szCs w:val="28"/>
        </w:rPr>
        <w:t>жоғарғы иенің беретін сенімі, дәстүрі, болмыстың жоғарғы мәні жатады. Мәдениеттің түп-тамыры байырғы заманға барып тіреледі. Оның діни көзқарастардан нәр алатындығы даусыз. Оларға адамдар арасындағы салт-сана, дәстүр, жоғарғы бір күшке табыну, жаратқанның құдіретіне сену сияқты т.б, табынудың түрлерін жатқызуға болады. Діни қарекеттер, діни тәжірибелер - алғашқы адамдардын табиғи жағдайдан шығуы, адам болмысының пайда бола бастауы. Сол себептен </w:t>
      </w:r>
      <w:r w:rsidRPr="00E458E4">
        <w:rPr>
          <w:rStyle w:val="a6"/>
          <w:rFonts w:ascii="Times New Roman" w:hAnsi="Times New Roman" w:cs="Times New Roman"/>
          <w:color w:val="212529"/>
          <w:sz w:val="28"/>
          <w:szCs w:val="28"/>
        </w:rPr>
        <w:t>«гибадат» (кулът) </w:t>
      </w:r>
      <w:r w:rsidRPr="00E458E4">
        <w:rPr>
          <w:rFonts w:ascii="Times New Roman" w:hAnsi="Times New Roman" w:cs="Times New Roman"/>
          <w:sz w:val="28"/>
          <w:szCs w:val="28"/>
        </w:rPr>
        <w:t>және «мәдениет» ұғымдарының бір-біріне концептуальдық жағынан жақындасуының өзі әділетті.</w:t>
      </w:r>
    </w:p>
    <w:p w:rsidR="00634E64" w:rsidRPr="00E458E4" w:rsidRDefault="00634E64" w:rsidP="00223C52">
      <w:pPr>
        <w:spacing w:after="0" w:line="240" w:lineRule="auto"/>
        <w:ind w:firstLine="709"/>
        <w:jc w:val="both"/>
        <w:rPr>
          <w:rFonts w:ascii="Times New Roman" w:hAnsi="Times New Roman" w:cs="Times New Roman"/>
          <w:sz w:val="28"/>
          <w:szCs w:val="28"/>
        </w:rPr>
      </w:pPr>
      <w:r w:rsidRPr="00E458E4">
        <w:rPr>
          <w:rFonts w:ascii="Times New Roman" w:hAnsi="Times New Roman" w:cs="Times New Roman"/>
          <w:sz w:val="28"/>
          <w:szCs w:val="28"/>
        </w:rPr>
        <w:t>Алғаш рет әдебиетте «культура» термині Римнің атақты философы әрі шешені Цицеронның </w:t>
      </w:r>
      <w:r w:rsidRPr="00E458E4">
        <w:rPr>
          <w:rStyle w:val="a6"/>
          <w:rFonts w:ascii="Times New Roman" w:hAnsi="Times New Roman" w:cs="Times New Roman"/>
          <w:color w:val="212529"/>
          <w:sz w:val="28"/>
          <w:szCs w:val="28"/>
        </w:rPr>
        <w:t>(б.д.д. 45 ж.) </w:t>
      </w:r>
      <w:r w:rsidRPr="00E458E4">
        <w:rPr>
          <w:rFonts w:ascii="Times New Roman" w:hAnsi="Times New Roman" w:cs="Times New Roman"/>
          <w:sz w:val="28"/>
          <w:szCs w:val="28"/>
        </w:rPr>
        <w:t xml:space="preserve">«Тускул кеңесі» атты </w:t>
      </w:r>
      <w:proofErr w:type="gramStart"/>
      <w:r w:rsidRPr="00E458E4">
        <w:rPr>
          <w:rFonts w:ascii="Times New Roman" w:hAnsi="Times New Roman" w:cs="Times New Roman"/>
          <w:sz w:val="28"/>
          <w:szCs w:val="28"/>
        </w:rPr>
        <w:t>еңбегінде  кездеседі</w:t>
      </w:r>
      <w:proofErr w:type="gramEnd"/>
      <w:r w:rsidRPr="00E458E4">
        <w:rPr>
          <w:rFonts w:ascii="Times New Roman" w:hAnsi="Times New Roman" w:cs="Times New Roman"/>
          <w:sz w:val="28"/>
          <w:szCs w:val="28"/>
        </w:rPr>
        <w:t>.  Оның этимологиялық негізі «өңдеу», «</w:t>
      </w:r>
      <w:proofErr w:type="gramStart"/>
      <w:r w:rsidRPr="00E458E4">
        <w:rPr>
          <w:rFonts w:ascii="Times New Roman" w:hAnsi="Times New Roman" w:cs="Times New Roman"/>
          <w:sz w:val="28"/>
          <w:szCs w:val="28"/>
        </w:rPr>
        <w:t>тазалау»   </w:t>
      </w:r>
      <w:proofErr w:type="gramEnd"/>
      <w:r w:rsidRPr="00E458E4">
        <w:rPr>
          <w:rFonts w:ascii="Times New Roman" w:hAnsi="Times New Roman" w:cs="Times New Roman"/>
          <w:sz w:val="28"/>
          <w:szCs w:val="28"/>
        </w:rPr>
        <w:t>деген   сөздерден   шығады. Алғашқыда агротехникалық термин </w:t>
      </w:r>
      <w:r w:rsidRPr="00E458E4">
        <w:rPr>
          <w:rStyle w:val="a6"/>
          <w:rFonts w:ascii="Times New Roman" w:hAnsi="Times New Roman" w:cs="Times New Roman"/>
          <w:color w:val="212529"/>
          <w:sz w:val="28"/>
          <w:szCs w:val="28"/>
        </w:rPr>
        <w:t>(жерді өңдеу) </w:t>
      </w:r>
      <w:r w:rsidRPr="00E458E4">
        <w:rPr>
          <w:rFonts w:ascii="Times New Roman" w:hAnsi="Times New Roman" w:cs="Times New Roman"/>
          <w:sz w:val="28"/>
          <w:szCs w:val="28"/>
        </w:rPr>
        <w:t xml:space="preserve">ретінде қолданылды. </w:t>
      </w:r>
      <w:proofErr w:type="gramStart"/>
      <w:r w:rsidRPr="00E458E4">
        <w:rPr>
          <w:rFonts w:ascii="Times New Roman" w:hAnsi="Times New Roman" w:cs="Times New Roman"/>
          <w:sz w:val="28"/>
          <w:szCs w:val="28"/>
        </w:rPr>
        <w:t>Ал,  Цицерон</w:t>
      </w:r>
      <w:proofErr w:type="gramEnd"/>
      <w:r w:rsidRPr="00E458E4">
        <w:rPr>
          <w:rFonts w:ascii="Times New Roman" w:hAnsi="Times New Roman" w:cs="Times New Roman"/>
          <w:sz w:val="28"/>
          <w:szCs w:val="28"/>
        </w:rPr>
        <w:t xml:space="preserve"> болса алғаш  рет оны ауыспалы мағынада «адам ақыл-есіне ықлал жасау» үшін қолданды. Цицерон </w:t>
      </w:r>
      <w:r w:rsidRPr="00E458E4">
        <w:rPr>
          <w:rFonts w:ascii="Times New Roman" w:hAnsi="Times New Roman" w:cs="Times New Roman"/>
          <w:sz w:val="28"/>
          <w:szCs w:val="28"/>
        </w:rPr>
        <w:lastRenderedPageBreak/>
        <w:t xml:space="preserve">философияның   адам   өміріне ықпал жасау әдістерді қарастыруды мақұл көрді. Тек </w:t>
      </w:r>
      <w:proofErr w:type="gramStart"/>
      <w:r w:rsidRPr="00E458E4">
        <w:rPr>
          <w:rFonts w:ascii="Times New Roman" w:hAnsi="Times New Roman" w:cs="Times New Roman"/>
          <w:sz w:val="28"/>
          <w:szCs w:val="28"/>
        </w:rPr>
        <w:t>осымен  антикалық</w:t>
      </w:r>
      <w:proofErr w:type="gramEnd"/>
      <w:r w:rsidRPr="00E458E4">
        <w:rPr>
          <w:rFonts w:ascii="Times New Roman" w:hAnsi="Times New Roman" w:cs="Times New Roman"/>
          <w:sz w:val="28"/>
          <w:szCs w:val="28"/>
        </w:rPr>
        <w:t xml:space="preserve"> азаматтарды дайындау, ессіз баладан ер адамдық деңгейге дейін қалыптасу  жағдайлары   сипатталады.   </w:t>
      </w:r>
      <w:proofErr w:type="gramStart"/>
      <w:r w:rsidRPr="00E458E4">
        <w:rPr>
          <w:rFonts w:ascii="Times New Roman" w:hAnsi="Times New Roman" w:cs="Times New Roman"/>
          <w:sz w:val="28"/>
          <w:szCs w:val="28"/>
        </w:rPr>
        <w:t>Гректер  бүл</w:t>
      </w:r>
      <w:proofErr w:type="gramEnd"/>
      <w:r w:rsidRPr="00E458E4">
        <w:rPr>
          <w:rFonts w:ascii="Times New Roman" w:hAnsi="Times New Roman" w:cs="Times New Roman"/>
          <w:sz w:val="28"/>
          <w:szCs w:val="28"/>
        </w:rPr>
        <w:t>  жағдайды «пайдейя» (жас бала) түсінігімен белгіледі.</w:t>
      </w:r>
    </w:p>
    <w:p w:rsidR="00634E64" w:rsidRPr="00E458E4" w:rsidRDefault="00634E64" w:rsidP="00223C52">
      <w:pPr>
        <w:spacing w:after="0" w:line="240" w:lineRule="auto"/>
        <w:ind w:firstLine="709"/>
        <w:jc w:val="both"/>
        <w:rPr>
          <w:rFonts w:ascii="Times New Roman" w:hAnsi="Times New Roman" w:cs="Times New Roman"/>
          <w:sz w:val="28"/>
          <w:szCs w:val="28"/>
        </w:rPr>
      </w:pPr>
      <w:r w:rsidRPr="00E458E4">
        <w:rPr>
          <w:rFonts w:ascii="Times New Roman" w:hAnsi="Times New Roman" w:cs="Times New Roman"/>
          <w:sz w:val="28"/>
          <w:szCs w:val="28"/>
        </w:rPr>
        <w:t>Гректердің - «пайдейя» термині екі мағынада: біріншісі тікелей тәрбиелеу, үйрену, ал екіншісі білімді, білімділікті ағартушылықты, мәдениетті анықтайды. Олар адамдарды белгілі кәсіби емес, керісінше тұлға етіп айқындалған құндылықты қалыптастырды. Сөз жоқ, бұл адамға қарай бағытталғандықтан өзі мәдениет түсінігінің антикалық ауыспайтын гуманистік маңызын құрайды және негізінде мәдени жағдайлардың мақсатын шығаратын адам идеалы бар.</w:t>
      </w:r>
    </w:p>
    <w:p w:rsidR="00634E64" w:rsidRPr="00E458E4" w:rsidRDefault="00634E64" w:rsidP="00223C52">
      <w:pPr>
        <w:spacing w:after="0" w:line="240" w:lineRule="auto"/>
        <w:ind w:firstLine="709"/>
        <w:jc w:val="both"/>
        <w:rPr>
          <w:rFonts w:ascii="Times New Roman" w:hAnsi="Times New Roman" w:cs="Times New Roman"/>
          <w:sz w:val="28"/>
          <w:szCs w:val="28"/>
        </w:rPr>
      </w:pPr>
      <w:r w:rsidRPr="00E458E4">
        <w:rPr>
          <w:rFonts w:ascii="Times New Roman" w:hAnsi="Times New Roman" w:cs="Times New Roman"/>
          <w:sz w:val="28"/>
          <w:szCs w:val="28"/>
        </w:rPr>
        <w:t>Мәдениеттің мақсаты мынада болды: адамның ойлау қабілетін, эстетикалық сезімнің әдемілігін дамытып, адамның іс әрекетінде сезімділік өлшемі мен әділеттілікті қарастыруға жол ашу. Бұл жағдайда антикалық адам табиғатпен біртұтас екендігін жоғалтқан жоқ. Табиғат өзі қанатының астына құдайлар мен адамдарды ала отырып ғарыштың айрылмас негізгі бөлігі болып қала береді.</w:t>
      </w:r>
    </w:p>
    <w:p w:rsidR="00634E64" w:rsidRPr="00E458E4" w:rsidRDefault="00634E64" w:rsidP="00223C52">
      <w:pPr>
        <w:spacing w:after="0" w:line="240" w:lineRule="auto"/>
        <w:ind w:firstLine="709"/>
        <w:jc w:val="both"/>
        <w:rPr>
          <w:rFonts w:ascii="Times New Roman" w:hAnsi="Times New Roman" w:cs="Times New Roman"/>
          <w:sz w:val="28"/>
          <w:szCs w:val="28"/>
        </w:rPr>
      </w:pPr>
      <w:r w:rsidRPr="00E458E4">
        <w:rPr>
          <w:rFonts w:ascii="Times New Roman" w:hAnsi="Times New Roman" w:cs="Times New Roman"/>
          <w:sz w:val="28"/>
          <w:szCs w:val="28"/>
        </w:rPr>
        <w:t>Мәдениетке дәл осылай келу оның аса терең мағыналы екендігін, сонымен қатар оның әлеуметтік бойына даруын, қоғамның өмірімен біте қайнасуы, оның тек ғана адам баласының тегіне тән екендігін көрсетеді.</w:t>
      </w:r>
    </w:p>
    <w:p w:rsidR="00634E64" w:rsidRPr="00E458E4" w:rsidRDefault="00634E64" w:rsidP="00223C52">
      <w:pPr>
        <w:spacing w:after="0" w:line="240" w:lineRule="auto"/>
        <w:ind w:firstLine="709"/>
        <w:jc w:val="both"/>
        <w:rPr>
          <w:rFonts w:ascii="Times New Roman" w:hAnsi="Times New Roman" w:cs="Times New Roman"/>
          <w:sz w:val="28"/>
          <w:szCs w:val="28"/>
        </w:rPr>
      </w:pPr>
      <w:r w:rsidRPr="00E458E4">
        <w:rPr>
          <w:rFonts w:ascii="Times New Roman" w:hAnsi="Times New Roman" w:cs="Times New Roman"/>
          <w:sz w:val="28"/>
          <w:szCs w:val="28"/>
        </w:rPr>
        <w:t>Сонымен, мәдениет - бұл адамның ақылы, таланты, еңбек таңбалары бар бізді қоршаған заттар мен құбылыстар әлемі. Бұл - өзінен өзін туындататын табиғаттан айырмашылығы бар адамдар әлемі. Оның әртүрлі анықтамалары мәдениеттің түрлі сферасын сипаттайды. Қорыта айтқанда мәдениет – бұл адамзаттың жасаған дүниесі.</w:t>
      </w:r>
    </w:p>
    <w:p w:rsidR="00634E64" w:rsidRPr="00E458E4" w:rsidRDefault="00634E64" w:rsidP="00223C52">
      <w:pPr>
        <w:spacing w:after="0" w:line="240" w:lineRule="auto"/>
        <w:ind w:firstLine="709"/>
        <w:jc w:val="both"/>
        <w:rPr>
          <w:rFonts w:ascii="Times New Roman" w:hAnsi="Times New Roman" w:cs="Times New Roman"/>
          <w:sz w:val="28"/>
          <w:szCs w:val="28"/>
        </w:rPr>
      </w:pPr>
      <w:r w:rsidRPr="00E458E4">
        <w:rPr>
          <w:rFonts w:ascii="Times New Roman" w:hAnsi="Times New Roman" w:cs="Times New Roman"/>
          <w:sz w:val="28"/>
          <w:szCs w:val="28"/>
        </w:rPr>
        <w:t>3. Өндірістің негізгі екі түріне қарай материалдық және рухани мәдениет деп бөлеміз. Материалдық мәдениет адамның бүкіл материалдық еңбегі мен оның жемісін қамтиды (еңбек құралдары, күнделікті тұрмыс заттары, киім, баспана, көлік т.б.). Рухани мәдениет адам санасының, рухани еңбегінің аумағын қамтиды (тәрбие, білім, ғылым, өнер, әдебиет, аңызнама, дін т.б.). Рухани мәдениет пен материалдық мәдениет бір-бірімен тығыз байланысты.</w:t>
      </w:r>
    </w:p>
    <w:p w:rsidR="00634E64" w:rsidRPr="00E458E4" w:rsidRDefault="00634E64" w:rsidP="00223C52">
      <w:pPr>
        <w:spacing w:after="0" w:line="240" w:lineRule="auto"/>
        <w:ind w:firstLine="709"/>
        <w:jc w:val="both"/>
        <w:rPr>
          <w:rFonts w:ascii="Times New Roman" w:hAnsi="Times New Roman" w:cs="Times New Roman"/>
          <w:sz w:val="28"/>
          <w:szCs w:val="28"/>
        </w:rPr>
      </w:pPr>
      <w:r w:rsidRPr="00E458E4">
        <w:rPr>
          <w:rFonts w:ascii="Times New Roman" w:hAnsi="Times New Roman" w:cs="Times New Roman"/>
          <w:sz w:val="28"/>
          <w:szCs w:val="28"/>
        </w:rPr>
        <w:t>Тарихта мәдени өзгерістің ықпалына ең бірінші табиғат түсті. Адам, табиғатты «өз үйіне», өзінің өмір сүру ортасына айналдыра бастаған кезде, өзін табиғаттан алшақтатын алғашқы қадамын жасаған еді. Адам эволюциясына табиғат ортасы тар болып, ол табиғаттан тыс шынайылық дүниесіне шықты, ол артефактар дүниесін жасады, яғни мәдениет пен әлеуметтің дүниесі. Кейде табиғат пен мәдениет үлеспейді деген пікірлер айтылып жатады. Дегенмен табиғаттан тыс мәдениеттің болуы мүмкін емес, мәдениет тек табиғаттың бергенін өзгертеді, өңдейді, яғни мәдениет – ол адам қайта өңдеген табиғат.</w:t>
      </w:r>
    </w:p>
    <w:p w:rsidR="00634E64" w:rsidRPr="00E458E4" w:rsidRDefault="00634E64" w:rsidP="00223C52">
      <w:pPr>
        <w:spacing w:after="0" w:line="240" w:lineRule="auto"/>
        <w:ind w:firstLine="709"/>
        <w:jc w:val="both"/>
        <w:rPr>
          <w:rFonts w:ascii="Times New Roman" w:hAnsi="Times New Roman" w:cs="Times New Roman"/>
          <w:sz w:val="28"/>
          <w:szCs w:val="28"/>
        </w:rPr>
      </w:pPr>
      <w:r w:rsidRPr="00E458E4">
        <w:rPr>
          <w:rFonts w:ascii="Times New Roman" w:hAnsi="Times New Roman" w:cs="Times New Roman"/>
          <w:sz w:val="28"/>
          <w:szCs w:val="28"/>
        </w:rPr>
        <w:t xml:space="preserve">Мәдениеттің дамуы адам мен табиғат тұтастығының төмендеуіне әкеліп отыр. Табиғат адамның инстиктивті өмір сүру ортасы, одан тыс ол биологиялық тип ретінде өмір сүре алмайды. Алайда адамның одан еш маңызы </w:t>
      </w:r>
      <w:r w:rsidRPr="00E458E4">
        <w:rPr>
          <w:rFonts w:ascii="Times New Roman" w:hAnsi="Times New Roman" w:cs="Times New Roman"/>
          <w:sz w:val="28"/>
          <w:szCs w:val="28"/>
        </w:rPr>
        <w:lastRenderedPageBreak/>
        <w:t>төмен емес өмір сүру ортасы мәдениет болып отыр, ол инстикттен жоғары, саналық тәртіп жүйесін жасап отыр.</w:t>
      </w:r>
    </w:p>
    <w:p w:rsidR="00634E64" w:rsidRPr="00E458E4" w:rsidRDefault="00634E64" w:rsidP="00223C52">
      <w:pPr>
        <w:spacing w:after="0" w:line="240" w:lineRule="auto"/>
        <w:ind w:firstLine="709"/>
        <w:jc w:val="both"/>
        <w:rPr>
          <w:rFonts w:ascii="Times New Roman" w:hAnsi="Times New Roman" w:cs="Times New Roman"/>
          <w:sz w:val="28"/>
          <w:szCs w:val="28"/>
        </w:rPr>
      </w:pPr>
      <w:r w:rsidRPr="00E458E4">
        <w:rPr>
          <w:rFonts w:ascii="Times New Roman" w:hAnsi="Times New Roman" w:cs="Times New Roman"/>
          <w:sz w:val="28"/>
          <w:szCs w:val="28"/>
        </w:rPr>
        <w:t> </w:t>
      </w:r>
    </w:p>
    <w:p w:rsidR="00420FCD" w:rsidRPr="00E458E4" w:rsidRDefault="00634E64" w:rsidP="00223C52">
      <w:pPr>
        <w:pStyle w:val="a3"/>
        <w:ind w:firstLine="709"/>
        <w:jc w:val="both"/>
        <w:rPr>
          <w:rFonts w:ascii="Times New Roman" w:hAnsi="Times New Roman" w:cs="Times New Roman"/>
          <w:b/>
          <w:sz w:val="28"/>
          <w:szCs w:val="28"/>
          <w:lang w:eastAsia="ru-RU"/>
        </w:rPr>
      </w:pPr>
      <w:r w:rsidRPr="00E458E4">
        <w:rPr>
          <w:rFonts w:ascii="Times New Roman" w:hAnsi="Times New Roman" w:cs="Times New Roman"/>
          <w:b/>
          <w:sz w:val="28"/>
          <w:szCs w:val="28"/>
          <w:lang w:val="kk-KZ" w:eastAsia="ru-RU"/>
        </w:rPr>
        <w:t>2</w:t>
      </w:r>
      <w:r w:rsidR="00420FCD" w:rsidRPr="00E458E4">
        <w:rPr>
          <w:rFonts w:ascii="Times New Roman" w:hAnsi="Times New Roman" w:cs="Times New Roman"/>
          <w:b/>
          <w:sz w:val="28"/>
          <w:szCs w:val="28"/>
          <w:lang w:val="kk-KZ" w:eastAsia="ru-RU"/>
        </w:rPr>
        <w:t xml:space="preserve"> дәріс. </w:t>
      </w:r>
      <w:r w:rsidR="00420FCD" w:rsidRPr="00E458E4">
        <w:rPr>
          <w:rFonts w:ascii="Times New Roman" w:hAnsi="Times New Roman" w:cs="Times New Roman"/>
          <w:b/>
          <w:sz w:val="28"/>
          <w:szCs w:val="28"/>
          <w:lang w:eastAsia="ru-RU"/>
        </w:rPr>
        <w:t>Алғашқы қауымдық құрылыс мәдениеті. </w:t>
      </w:r>
    </w:p>
    <w:p w:rsidR="00420FCD" w:rsidRPr="00E458E4" w:rsidRDefault="00420FCD" w:rsidP="00223C52">
      <w:pPr>
        <w:pStyle w:val="a4"/>
        <w:spacing w:before="0" w:beforeAutospacing="0" w:after="0" w:afterAutospacing="0"/>
        <w:ind w:firstLine="709"/>
        <w:jc w:val="both"/>
        <w:rPr>
          <w:sz w:val="28"/>
          <w:szCs w:val="28"/>
        </w:rPr>
      </w:pPr>
      <w:r w:rsidRPr="00E458E4">
        <w:rPr>
          <w:rStyle w:val="a5"/>
          <w:sz w:val="28"/>
          <w:szCs w:val="28"/>
        </w:rPr>
        <w:t>Жоспар:</w:t>
      </w:r>
    </w:p>
    <w:p w:rsidR="00420FCD" w:rsidRPr="00E458E4" w:rsidRDefault="00420FCD" w:rsidP="00223C52">
      <w:pPr>
        <w:pStyle w:val="a4"/>
        <w:spacing w:before="0" w:beforeAutospacing="0" w:after="0" w:afterAutospacing="0"/>
        <w:ind w:firstLine="709"/>
        <w:jc w:val="both"/>
        <w:rPr>
          <w:sz w:val="28"/>
          <w:szCs w:val="28"/>
        </w:rPr>
      </w:pPr>
      <w:r w:rsidRPr="00E458E4">
        <w:rPr>
          <w:sz w:val="28"/>
          <w:szCs w:val="28"/>
        </w:rPr>
        <w:t>1. Алғашқы қауымдық құрылыс мәдениетін кезеңдерге бөлу.</w:t>
      </w:r>
    </w:p>
    <w:p w:rsidR="00420FCD" w:rsidRPr="00E458E4" w:rsidRDefault="00420FCD" w:rsidP="00223C52">
      <w:pPr>
        <w:pStyle w:val="a4"/>
        <w:spacing w:before="0" w:beforeAutospacing="0" w:after="0" w:afterAutospacing="0"/>
        <w:ind w:firstLine="709"/>
        <w:jc w:val="both"/>
        <w:rPr>
          <w:sz w:val="28"/>
          <w:szCs w:val="28"/>
        </w:rPr>
      </w:pPr>
      <w:r w:rsidRPr="00E458E4">
        <w:rPr>
          <w:sz w:val="28"/>
          <w:szCs w:val="28"/>
        </w:rPr>
        <w:t>2. Қауымдық құрылыс мәдениетінің материалдарық және рухани негіздері.</w:t>
      </w:r>
    </w:p>
    <w:p w:rsidR="00420FCD" w:rsidRPr="00E458E4" w:rsidRDefault="00420FCD" w:rsidP="00223C52">
      <w:pPr>
        <w:pStyle w:val="a4"/>
        <w:spacing w:before="0" w:beforeAutospacing="0" w:after="0" w:afterAutospacing="0"/>
        <w:ind w:firstLine="709"/>
        <w:jc w:val="both"/>
        <w:rPr>
          <w:sz w:val="28"/>
          <w:szCs w:val="28"/>
        </w:rPr>
      </w:pPr>
      <w:r w:rsidRPr="00E458E4">
        <w:rPr>
          <w:sz w:val="28"/>
          <w:szCs w:val="28"/>
        </w:rPr>
        <w:t>3. Ежелгі адамдардың дүниетанымы. Миф және оның ежелгі адамдар өміріндегі ролі.</w:t>
      </w:r>
    </w:p>
    <w:p w:rsidR="00420FCD" w:rsidRPr="00E458E4" w:rsidRDefault="00420FCD" w:rsidP="00223C52">
      <w:pPr>
        <w:pStyle w:val="a4"/>
        <w:spacing w:before="0" w:beforeAutospacing="0" w:after="0" w:afterAutospacing="0"/>
        <w:ind w:firstLine="709"/>
        <w:jc w:val="both"/>
        <w:rPr>
          <w:sz w:val="28"/>
          <w:szCs w:val="28"/>
        </w:rPr>
      </w:pPr>
      <w:r w:rsidRPr="00E458E4">
        <w:rPr>
          <w:sz w:val="28"/>
          <w:szCs w:val="28"/>
        </w:rPr>
        <w:t xml:space="preserve">4. Діннің алғашқы </w:t>
      </w:r>
      <w:proofErr w:type="gramStart"/>
      <w:r w:rsidRPr="00E458E4">
        <w:rPr>
          <w:sz w:val="28"/>
          <w:szCs w:val="28"/>
        </w:rPr>
        <w:t>формалары  (</w:t>
      </w:r>
      <w:proofErr w:type="gramEnd"/>
      <w:r w:rsidRPr="00E458E4">
        <w:rPr>
          <w:sz w:val="28"/>
          <w:szCs w:val="28"/>
        </w:rPr>
        <w:t>анимизм, магия, фетишизм, тотемизм, шаманизм).</w:t>
      </w:r>
    </w:p>
    <w:p w:rsidR="00420FCD" w:rsidRPr="00E458E4" w:rsidRDefault="00420FCD" w:rsidP="00223C52">
      <w:pPr>
        <w:pStyle w:val="a4"/>
        <w:spacing w:before="0" w:beforeAutospacing="0" w:after="0" w:afterAutospacing="0"/>
        <w:ind w:firstLine="709"/>
        <w:jc w:val="both"/>
        <w:rPr>
          <w:sz w:val="28"/>
          <w:szCs w:val="28"/>
        </w:rPr>
      </w:pPr>
    </w:p>
    <w:p w:rsidR="00420FCD" w:rsidRPr="00E458E4" w:rsidRDefault="00420FCD" w:rsidP="00223C52">
      <w:pPr>
        <w:pStyle w:val="a4"/>
        <w:spacing w:before="0" w:beforeAutospacing="0" w:after="0" w:afterAutospacing="0"/>
        <w:ind w:firstLine="709"/>
        <w:jc w:val="both"/>
        <w:rPr>
          <w:sz w:val="28"/>
          <w:szCs w:val="28"/>
        </w:rPr>
      </w:pPr>
      <w:r w:rsidRPr="00E458E4">
        <w:rPr>
          <w:sz w:val="28"/>
          <w:szCs w:val="28"/>
        </w:rPr>
        <w:t>Алғашқы қауымдық құрылыс мәдениеті қашан және қай жерде пайда болды? Бұл сұрақтарға нақты жауап беру оңайлыққа соқпайды, өйткені адамның қалыптасу процесінің тарихы тереңде, сонау көне заманда жатыр. Ақиқатқа жүгінсек, қазіргі антропология ғылымының өзі де адамзат баласының қалыптасып, дамуына байланысты туындайтын көкейкесті мәселелерге егжей-тегжейлі жауап бере алмайды. Алғашқы қауымдық құрылыс адам баласының өсіп дамуындағы, адамдық жолға түсе бастауының ең алғашқы кезеңі болды және оның жүздеген мыңжылдықтарға созылғаны ақиқат. Оған басты дәлел ретінде адамдардың ең алғашқы еңбек құралдарының пайда болғанына 2,5 млн. жылға жуық уақыт өткендігін айтсақ та жеткілікті</w:t>
      </w:r>
    </w:p>
    <w:p w:rsidR="00420FCD" w:rsidRPr="00E458E4" w:rsidRDefault="00420FCD" w:rsidP="00223C52">
      <w:pPr>
        <w:pStyle w:val="a4"/>
        <w:spacing w:before="0" w:beforeAutospacing="0" w:after="0" w:afterAutospacing="0"/>
        <w:ind w:firstLine="709"/>
        <w:jc w:val="both"/>
        <w:rPr>
          <w:sz w:val="28"/>
          <w:szCs w:val="28"/>
        </w:rPr>
      </w:pPr>
      <w:r w:rsidRPr="00E458E4">
        <w:rPr>
          <w:sz w:val="28"/>
          <w:szCs w:val="28"/>
        </w:rPr>
        <w:t>Ғалымдардың пікірінше, алғашқы қауымдық құрылыс үш дәуірге бөлінеді. Олар: тас дәуірі, қола дәуірі және темір дәуірі. Тас дәуірінің өзі дүниежүзілік ғылымда бірнеше кезеңдерге бөлінеді. Көне тас дәуірі (палеолит) “</w:t>
      </w:r>
      <w:proofErr w:type="gramStart"/>
      <w:r w:rsidRPr="00E458E4">
        <w:rPr>
          <w:sz w:val="28"/>
          <w:szCs w:val="28"/>
        </w:rPr>
        <w:t>Палеолит”термині</w:t>
      </w:r>
      <w:proofErr w:type="gramEnd"/>
      <w:r w:rsidRPr="00E458E4">
        <w:rPr>
          <w:sz w:val="28"/>
          <w:szCs w:val="28"/>
        </w:rPr>
        <w:t xml:space="preserve"> гректің “палайос” – көне, “литос” – тас деген сөздерінен алынған, орта тас дәуірі (мезолит), жаңа тас дәуірі (неолит). Археология ғылымы саласындағы мұндай ғылыми тұжырым XІX ғасырда қалыптасқан. Тас дәуірі бұдан 2,5 – 2,6 млн. жылдай бұрын басталып, б.з.б. екі мыңыншы жылдықтың басына дейін созылған.</w:t>
      </w:r>
    </w:p>
    <w:p w:rsidR="00420FCD" w:rsidRPr="00E458E4" w:rsidRDefault="00420FCD" w:rsidP="00223C52">
      <w:pPr>
        <w:pStyle w:val="a4"/>
        <w:spacing w:before="0" w:beforeAutospacing="0" w:after="0" w:afterAutospacing="0"/>
        <w:ind w:firstLine="709"/>
        <w:jc w:val="both"/>
        <w:rPr>
          <w:sz w:val="28"/>
          <w:szCs w:val="28"/>
        </w:rPr>
      </w:pPr>
      <w:r w:rsidRPr="00E458E4">
        <w:rPr>
          <w:sz w:val="28"/>
          <w:szCs w:val="28"/>
        </w:rPr>
        <w:t xml:space="preserve">Алғашқы қауымдық құрылыстың екінші және үшінші кезеңдері – қола ғасыры – б.з.б. екінші және бірінші мыңжылдықтардың басын қамтыса, темір дәуірі шамамен б.з.б. бір мыңжылдықтың ортасынан басталады. Алғашқы қауымдық құрылыс өнерінің бастапқы кезеңінің басты ерекшелігі – синкретизм (гректің “қосылу” деген сөзінен шыққан) болды. Алғашқы адамдардың өзін қоршаған дүниені танып – білуі стихиялық жағдайда өтті және олар табиғат күштерінің алдында өте дәрменсіз болды. Тағылық жағдайында өмір сүрген маймыл тәріздес адамдар – пикантроптар, синантроптар және т.б. жануарлар дүниесінен біртіндеп бөлініп шыға бастайды. Сөйтіп олар үшін тіршіліктің жаңа кезеңі басталды. Ертедегі адамдар тобыры біріге жүріп, өздеріне баспана, мекен-жай үшін үңгірлерді, апандарды жануарлардан тартып ала бастайды. Олар табиғаттың дайын өнімдерін теріп жеп, аңшылықпен айналысты. Алғашқы қауымдық </w:t>
      </w:r>
      <w:r w:rsidRPr="00E458E4">
        <w:rPr>
          <w:sz w:val="28"/>
          <w:szCs w:val="28"/>
        </w:rPr>
        <w:lastRenderedPageBreak/>
        <w:t xml:space="preserve">құрылыстың кемелденген кезеңі – неолит дәуірі. Бұл </w:t>
      </w:r>
      <w:proofErr w:type="gramStart"/>
      <w:r w:rsidRPr="00E458E4">
        <w:rPr>
          <w:sz w:val="28"/>
          <w:szCs w:val="28"/>
        </w:rPr>
        <w:t>рулық  құрылыстың</w:t>
      </w:r>
      <w:proofErr w:type="gramEnd"/>
      <w:r w:rsidRPr="00E458E4">
        <w:rPr>
          <w:sz w:val="28"/>
          <w:szCs w:val="28"/>
        </w:rPr>
        <w:t xml:space="preserve"> орнығып,</w:t>
      </w:r>
      <w:r w:rsidRPr="00E458E4">
        <w:rPr>
          <w:sz w:val="28"/>
          <w:szCs w:val="28"/>
          <w:lang w:val="kk-KZ"/>
        </w:rPr>
        <w:t xml:space="preserve"> </w:t>
      </w:r>
      <w:r w:rsidRPr="00E458E4">
        <w:rPr>
          <w:sz w:val="28"/>
          <w:szCs w:val="28"/>
        </w:rPr>
        <w:t xml:space="preserve">тас индустриясынның шарықтаған кезеңі. Бұл тұста, әсіресе өте сапалы етіп жасалған </w:t>
      </w:r>
      <w:proofErr w:type="gramStart"/>
      <w:r w:rsidRPr="00E458E4">
        <w:rPr>
          <w:sz w:val="28"/>
          <w:szCs w:val="28"/>
        </w:rPr>
        <w:t>тас  балталардың</w:t>
      </w:r>
      <w:proofErr w:type="gramEnd"/>
      <w:r w:rsidRPr="00E458E4">
        <w:rPr>
          <w:sz w:val="28"/>
          <w:szCs w:val="28"/>
        </w:rPr>
        <w:t xml:space="preserve"> көмегімен алғашқы қауым адамдары ағашты кесіп үй салды, қайықтар жасады. Жаңа тас дәуірінде адамдар саз балшықты күйдіріп, оны су өткізбейтін қатты затқа айналдыруды үйреніп, оны одан әрі жетілдіре түсті.Өмір сүру қажеттілігінен туындаған бұл саладағы өз өнерін біртіндеп жетілдіре берді.</w:t>
      </w:r>
    </w:p>
    <w:p w:rsidR="00420FCD" w:rsidRPr="00E458E4" w:rsidRDefault="00420FCD" w:rsidP="00223C52">
      <w:pPr>
        <w:pStyle w:val="a4"/>
        <w:spacing w:before="0" w:beforeAutospacing="0" w:after="0" w:afterAutospacing="0"/>
        <w:ind w:firstLine="709"/>
        <w:jc w:val="both"/>
        <w:rPr>
          <w:sz w:val="28"/>
          <w:szCs w:val="28"/>
        </w:rPr>
      </w:pPr>
      <w:r w:rsidRPr="00E458E4">
        <w:rPr>
          <w:sz w:val="28"/>
          <w:szCs w:val="28"/>
        </w:rPr>
        <w:t xml:space="preserve">Неолит дәуірінде қалыптасқан бейнелеу өнерінің сан-алуан туындылары мен иероглифтер дүниенің </w:t>
      </w:r>
      <w:proofErr w:type="gramStart"/>
      <w:r w:rsidRPr="00E458E4">
        <w:rPr>
          <w:sz w:val="28"/>
          <w:szCs w:val="28"/>
        </w:rPr>
        <w:t>төрт  бұрышында</w:t>
      </w:r>
      <w:proofErr w:type="gramEnd"/>
      <w:r w:rsidRPr="00E458E4">
        <w:rPr>
          <w:sz w:val="28"/>
          <w:szCs w:val="28"/>
        </w:rPr>
        <w:t xml:space="preserve"> кеңінен таралған. Олардың басым көпшілігі Африка құрылығында табылса, </w:t>
      </w:r>
      <w:proofErr w:type="gramStart"/>
      <w:r w:rsidRPr="00E458E4">
        <w:rPr>
          <w:sz w:val="28"/>
          <w:szCs w:val="28"/>
        </w:rPr>
        <w:t>стилі  жағынан</w:t>
      </w:r>
      <w:proofErr w:type="gramEnd"/>
      <w:r w:rsidRPr="00E458E4">
        <w:rPr>
          <w:sz w:val="28"/>
          <w:szCs w:val="28"/>
        </w:rPr>
        <w:t xml:space="preserve"> өте ұқсас болып келетін материалдық  мәдениеттің ескерткіштерін Испанияда, Онега көлінде, Ақ теңізде, Сібірде, Өзбекстанда және т.б. жерлерден кездестіруге болады.</w:t>
      </w:r>
    </w:p>
    <w:p w:rsidR="00420FCD" w:rsidRPr="00E458E4" w:rsidRDefault="00420FCD" w:rsidP="00223C52">
      <w:pPr>
        <w:pStyle w:val="a4"/>
        <w:spacing w:before="0" w:beforeAutospacing="0" w:after="0" w:afterAutospacing="0"/>
        <w:ind w:firstLine="709"/>
        <w:jc w:val="both"/>
        <w:rPr>
          <w:sz w:val="28"/>
          <w:szCs w:val="28"/>
          <w:lang w:val="kk-KZ"/>
        </w:rPr>
      </w:pPr>
      <w:r w:rsidRPr="00E458E4">
        <w:rPr>
          <w:sz w:val="28"/>
          <w:szCs w:val="28"/>
        </w:rPr>
        <w:t>Палеолит дәуіріндегі өнерге қарағанда неолит дәуірі өнерінің өзіндік өрнегі, өзіндік ерекшелігі бар.</w:t>
      </w:r>
      <w:r w:rsidRPr="00E458E4">
        <w:rPr>
          <w:sz w:val="28"/>
          <w:szCs w:val="28"/>
          <w:lang w:val="kk-KZ"/>
        </w:rPr>
        <w:t xml:space="preserve"> Ең бастысы - аңдар бейнесін жай ғана емес, қозғалыс үстінде көрсетуге тырысушылық байқалды. Жартастағы графикалық алғашқы қауымдық бейнелеу өнерінде тұңғыш рет әсем нәзіктікке талпыныс айқын байқалады.Оған дәлел ретінде Шығыс Испания жерінен табылған  ағашта жабайы ара жинап жатқан әйелдің бейнесін  жоғарыда атап өткен көне тас ғасырының ересек «Венералармен салыстыруға болады.</w:t>
      </w:r>
    </w:p>
    <w:p w:rsidR="00420FCD" w:rsidRPr="00E458E4" w:rsidRDefault="00420FCD" w:rsidP="00223C52">
      <w:pPr>
        <w:pStyle w:val="a4"/>
        <w:spacing w:before="0" w:beforeAutospacing="0" w:after="0" w:afterAutospacing="0"/>
        <w:ind w:firstLine="709"/>
        <w:jc w:val="both"/>
        <w:rPr>
          <w:sz w:val="28"/>
          <w:szCs w:val="28"/>
        </w:rPr>
      </w:pPr>
      <w:r w:rsidRPr="00E458E4">
        <w:rPr>
          <w:sz w:val="28"/>
          <w:szCs w:val="28"/>
          <w:lang w:val="kk-KZ"/>
        </w:rPr>
        <w:t xml:space="preserve">Неолит дәуіріндегі шаруашылықты жүргізудің екінші саласы егіншілікпен және мал өсірумен тығыз байланысты болғандықтан, оны «өндіретін экономикаң   деп атаған. Неолиттік техниканың жетілуі нәтижесінде бай қоныстар, деревнялар пайда бола  бастады, қауымдар тайпаларға бірікті, сөйтіп мемлекеттің пайда болуына даңғыл жол ашылды. Тас ғасырындағы пайда болған өркениеттің ошағы- көне Египет болды.Осы бір жаңадан туындаған шаруа  шаруашылықтарының басты белгілері – аграрлық экономика, қол еңбегі, рулық және қауымдық ұйым,  ал діндер-анимизм болды. </w:t>
      </w:r>
      <w:r w:rsidRPr="00E458E4">
        <w:rPr>
          <w:sz w:val="28"/>
          <w:szCs w:val="28"/>
        </w:rPr>
        <w:t>Анимизм дегеніміз рух пен жанның өмір сүретіндігіне деген сенім.</w:t>
      </w:r>
    </w:p>
    <w:p w:rsidR="00420FCD" w:rsidRPr="00E458E4" w:rsidRDefault="00420FCD" w:rsidP="00223C52">
      <w:pPr>
        <w:pStyle w:val="a4"/>
        <w:spacing w:before="0" w:beforeAutospacing="0" w:after="0" w:afterAutospacing="0"/>
        <w:ind w:firstLine="709"/>
        <w:jc w:val="both"/>
        <w:rPr>
          <w:sz w:val="28"/>
          <w:szCs w:val="28"/>
        </w:rPr>
      </w:pPr>
      <w:r w:rsidRPr="00E458E4">
        <w:rPr>
          <w:sz w:val="28"/>
          <w:szCs w:val="28"/>
        </w:rPr>
        <w:t xml:space="preserve">Діннің ең көне түрі сиқыршылық болатын болса, оның басты түрлерінің бірі-фетишизм болып саналады.Фетишизм- табиғат заттарымен қатар </w:t>
      </w:r>
      <w:proofErr w:type="gramStart"/>
      <w:r w:rsidRPr="00E458E4">
        <w:rPr>
          <w:sz w:val="28"/>
          <w:szCs w:val="28"/>
        </w:rPr>
        <w:t>адам  қолынан</w:t>
      </w:r>
      <w:proofErr w:type="gramEnd"/>
      <w:r w:rsidRPr="00E458E4">
        <w:rPr>
          <w:sz w:val="28"/>
          <w:szCs w:val="28"/>
        </w:rPr>
        <w:t xml:space="preserve"> шыққан материалдық заттардың құдіретіне де сену, яғни зат бейнесіндегі  рухани күштерге табыну.Адамзат даналығы мен кемеңгерлігінің арқасында мәдениет жаңа сатыға көтерілді. Өз кезегінде алғашқы қауымдық құрылыс мәдениеті – дүниежүзілік мәдениеттің негізін қалауда орасан зор роль атқарды. Ол негіздер - әлеуметтік ұйым, тіл, өнер, салт-дәстүрлер, наным-сенімдер, білім, туысқандық қарым-қатынастар және т.б. болды.Дәуірлер ағымындағы бұл мәдени байланыстар-адамзат тіршілігінің басты мән- мағынасына айналды</w:t>
      </w:r>
    </w:p>
    <w:p w:rsidR="00634E64" w:rsidRPr="00E458E4" w:rsidRDefault="00634E64" w:rsidP="00223C52">
      <w:pPr>
        <w:pStyle w:val="a4"/>
        <w:spacing w:before="0" w:beforeAutospacing="0" w:after="0" w:afterAutospacing="0"/>
        <w:ind w:firstLine="709"/>
        <w:jc w:val="both"/>
        <w:rPr>
          <w:sz w:val="28"/>
          <w:szCs w:val="28"/>
        </w:rPr>
      </w:pPr>
    </w:p>
    <w:p w:rsidR="00634E64" w:rsidRPr="00E458E4" w:rsidRDefault="00634E64" w:rsidP="00223C52">
      <w:pPr>
        <w:pStyle w:val="a4"/>
        <w:shd w:val="clear" w:color="auto" w:fill="FFFFFF"/>
        <w:spacing w:before="0" w:beforeAutospacing="0" w:after="0" w:afterAutospacing="0"/>
        <w:ind w:firstLine="709"/>
        <w:jc w:val="both"/>
        <w:rPr>
          <w:rFonts w:ascii="Segoe UI" w:hAnsi="Segoe UI" w:cs="Segoe UI"/>
          <w:color w:val="666666"/>
        </w:rPr>
      </w:pPr>
    </w:p>
    <w:p w:rsidR="00634E64" w:rsidRPr="00E458E4" w:rsidRDefault="00634E64" w:rsidP="00223C52">
      <w:pPr>
        <w:pStyle w:val="a4"/>
        <w:shd w:val="clear" w:color="auto" w:fill="FFFFFF"/>
        <w:spacing w:before="0" w:beforeAutospacing="0" w:after="0" w:afterAutospacing="0"/>
        <w:ind w:firstLine="709"/>
        <w:jc w:val="both"/>
        <w:rPr>
          <w:rFonts w:ascii="Segoe UI" w:hAnsi="Segoe UI" w:cs="Segoe UI"/>
          <w:color w:val="666666"/>
        </w:rPr>
      </w:pPr>
    </w:p>
    <w:p w:rsidR="00634E64" w:rsidRPr="00E458E4" w:rsidRDefault="00634E64" w:rsidP="00223C52">
      <w:pPr>
        <w:pStyle w:val="a4"/>
        <w:shd w:val="clear" w:color="auto" w:fill="FFFFFF"/>
        <w:spacing w:before="0" w:beforeAutospacing="0" w:after="0" w:afterAutospacing="0"/>
        <w:ind w:firstLine="709"/>
        <w:jc w:val="both"/>
        <w:rPr>
          <w:b/>
          <w:sz w:val="28"/>
          <w:szCs w:val="28"/>
        </w:rPr>
      </w:pPr>
      <w:r w:rsidRPr="00E458E4">
        <w:rPr>
          <w:b/>
          <w:sz w:val="28"/>
          <w:szCs w:val="28"/>
          <w:lang w:val="kk-KZ"/>
        </w:rPr>
        <w:t xml:space="preserve">3 дәріс. </w:t>
      </w:r>
      <w:r w:rsidRPr="00E458E4">
        <w:rPr>
          <w:b/>
          <w:sz w:val="28"/>
          <w:szCs w:val="28"/>
        </w:rPr>
        <w:t>Ежелгі Месопотамия мен Иранның мәдениеті</w:t>
      </w:r>
    </w:p>
    <w:p w:rsidR="00634E64" w:rsidRPr="00E458E4" w:rsidRDefault="00634E64" w:rsidP="00223C52">
      <w:pPr>
        <w:pStyle w:val="a4"/>
        <w:shd w:val="clear" w:color="auto" w:fill="FFFFFF"/>
        <w:spacing w:before="0" w:beforeAutospacing="0" w:after="0" w:afterAutospacing="0"/>
        <w:ind w:firstLine="709"/>
        <w:jc w:val="both"/>
        <w:rPr>
          <w:sz w:val="28"/>
          <w:szCs w:val="28"/>
        </w:rPr>
      </w:pPr>
      <w:r w:rsidRPr="00E458E4">
        <w:rPr>
          <w:sz w:val="28"/>
          <w:szCs w:val="28"/>
        </w:rPr>
        <w:t xml:space="preserve">XIX ғасырдың соңғы ширегінде Тигр және Ефрат (Қос өзен) өзендерінің бойында жүргізілген археологиялық қазба жұмыстарының нәтижесінде ежелгі </w:t>
      </w:r>
      <w:r w:rsidRPr="00E458E4">
        <w:rPr>
          <w:sz w:val="28"/>
          <w:szCs w:val="28"/>
        </w:rPr>
        <w:lastRenderedPageBreak/>
        <w:t>ескі қалалардың орны ашылып, әлемге «Шумер өркениеті» деген жаңа мәдениет белгілі болды. Адамзат баласының ғасырлар бойы жинақтаған мол мәдени мұраларына қомақты үлес қосқан, дүниежүзілік өркениеттің тағы бір бастауына айналған бұл жаңа мәдениеттің аты аңызға айналды, адамзат қауымының «фәлсафалық мәйегі», ілгерілеу мен дамудың қайнар бұлағы деп дәріптелді.</w:t>
      </w:r>
    </w:p>
    <w:p w:rsidR="00634E64" w:rsidRPr="00E458E4" w:rsidRDefault="00634E64" w:rsidP="00223C52">
      <w:pPr>
        <w:pStyle w:val="a4"/>
        <w:shd w:val="clear" w:color="auto" w:fill="FFFFFF"/>
        <w:spacing w:before="0" w:beforeAutospacing="0" w:after="0" w:afterAutospacing="0"/>
        <w:ind w:firstLine="709"/>
        <w:jc w:val="both"/>
        <w:rPr>
          <w:sz w:val="28"/>
          <w:szCs w:val="28"/>
        </w:rPr>
      </w:pPr>
      <w:r w:rsidRPr="00E458E4">
        <w:rPr>
          <w:sz w:val="28"/>
          <w:szCs w:val="28"/>
        </w:rPr>
        <w:t>Жер бетінде алғаш өркениетті қауым, іргелі мемлекет құрған шумерлердің мәдениеті дүниежүзілік мәдени ошақтардың бірі Египет мәдениетіндей өте жоғары болды. Бірақ Ніл аңғарында үш мың жыл бойы бір-ақ халық қоныстанып, бір-ақ қана мем¬лекет Ежелгі Египет қоныстанса, ал Қос өзен бойында Шумер, Аккад, Вавилон, Ассирия, Иран сияқты түрлі мемлекеттік құрылымдар тарих сахнасында бірінен кейін бірі алмасып тұрды, түрлі халықтар өзара сауда-саттық жасаумен қатар, өзара әскери қақтығыстарға да жиі барып түрды, соның салдарынан қалалар мен әсем ғимараттар күл-талқан болып қирады да. Бірақ мұндай қақтығысқа қарамастан бұл мемлекеттердің мәдени гүлдену процесі тоқтап қалған жоқ.</w:t>
      </w:r>
    </w:p>
    <w:p w:rsidR="00634E64" w:rsidRPr="00E458E4" w:rsidRDefault="00634E64" w:rsidP="00223C52">
      <w:pPr>
        <w:pStyle w:val="a4"/>
        <w:shd w:val="clear" w:color="auto" w:fill="FFFFFF"/>
        <w:spacing w:before="0" w:beforeAutospacing="0" w:after="0" w:afterAutospacing="0"/>
        <w:ind w:firstLine="709"/>
        <w:jc w:val="both"/>
        <w:rPr>
          <w:sz w:val="28"/>
          <w:szCs w:val="28"/>
        </w:rPr>
      </w:pPr>
      <w:r w:rsidRPr="00E458E4">
        <w:rPr>
          <w:sz w:val="28"/>
          <w:szCs w:val="28"/>
        </w:rPr>
        <w:t>Оған дәлел, Қос өзеннің ең көне мәдениеті Шумер-аккад мәдениеті. В.В. Струве, В.И. Авуев, В.А. Тураев, Б.И. Грозный сияқты аса көрнекті шығыстанушы ғалымдардың пікірінше, шумерлер бүкіл Вавилон мәдениетінің негізін қалаушылар бо¬лып саналады. Ал шумерліктердің өздері, олардың ата-бабаларын Қос өзен өңіріне сонау таудың ар жағынан, солтүстіктен, яғни солтүстік-шығыстан келген.</w:t>
      </w:r>
    </w:p>
    <w:p w:rsidR="00634E64" w:rsidRPr="00E458E4" w:rsidRDefault="00634E64" w:rsidP="00223C52">
      <w:pPr>
        <w:pStyle w:val="a4"/>
        <w:shd w:val="clear" w:color="auto" w:fill="FFFFFF"/>
        <w:spacing w:before="0" w:beforeAutospacing="0" w:after="0" w:afterAutospacing="0"/>
        <w:ind w:firstLine="709"/>
        <w:jc w:val="both"/>
        <w:rPr>
          <w:sz w:val="28"/>
          <w:szCs w:val="28"/>
        </w:rPr>
      </w:pPr>
      <w:r w:rsidRPr="00E458E4">
        <w:rPr>
          <w:sz w:val="28"/>
          <w:szCs w:val="28"/>
        </w:rPr>
        <w:t>Шумер мемлекетінің мәдени жетістіктері орасан зор болды. Адамзат тарихындағы алғашқы «алтын ғасыр туралы» поэмасы шумер елінің топырағында жарық көрді, шумерліктер алғашқы элегияларды жазды, дүние жүзінде бірінші рет кітапханалық каталогтар жасауды игерді. Осы орайда ғалымдар «Месопотамия — архивтер отаны» деп тегіннен-тегін атамағанын атап өткіміз келеді, өйткені мүнда мемлекеттік архивтермен қатар жеке адамдардың да архивтері болған. Сонымен қатар шумерлер — ең көне медициналық еңбектердің, дәрі-дәрмек рецептері жинақтарының авторлары, диқаншының түңғыш күнтізбегін жа¬саған да осы шумерліктер.</w:t>
      </w:r>
    </w:p>
    <w:p w:rsidR="00634E64" w:rsidRPr="00E458E4" w:rsidRDefault="00634E64" w:rsidP="00223C52">
      <w:pPr>
        <w:pStyle w:val="a4"/>
        <w:shd w:val="clear" w:color="auto" w:fill="FFFFFF"/>
        <w:spacing w:before="0" w:beforeAutospacing="0" w:after="0" w:afterAutospacing="0"/>
        <w:ind w:firstLine="709"/>
        <w:jc w:val="both"/>
        <w:rPr>
          <w:sz w:val="28"/>
          <w:szCs w:val="28"/>
        </w:rPr>
      </w:pPr>
      <w:r w:rsidRPr="00E458E4">
        <w:rPr>
          <w:sz w:val="28"/>
          <w:szCs w:val="28"/>
        </w:rPr>
        <w:t>Өз заманында іргелі мемлекет құрған шумерлер айналасы тас дуалды әдемі қалалар салудың тамаша үлгісін көрсете білді. Қалада патша сарайы, дін ордалары, қалалық әкімшілік, шеберхана, мектеп, базар, түрғын үйлер тәртіппен түзіліп, шаһардың сәулетіне сәулет қосты.</w:t>
      </w:r>
    </w:p>
    <w:p w:rsidR="00634E64" w:rsidRPr="00E458E4" w:rsidRDefault="00634E64" w:rsidP="00223C52">
      <w:pPr>
        <w:pStyle w:val="a4"/>
        <w:shd w:val="clear" w:color="auto" w:fill="FFFFFF"/>
        <w:spacing w:before="0" w:beforeAutospacing="0" w:after="0" w:afterAutospacing="0"/>
        <w:ind w:firstLine="709"/>
        <w:jc w:val="both"/>
        <w:rPr>
          <w:sz w:val="28"/>
          <w:szCs w:val="28"/>
        </w:rPr>
      </w:pPr>
      <w:r w:rsidRPr="00E458E4">
        <w:rPr>
          <w:sz w:val="28"/>
          <w:szCs w:val="28"/>
        </w:rPr>
        <w:t> Дүние жүзіндегі алғашқы жазуды ойлап табу да осы дарынды халықтың үлесіне тиген. Шумерлер сына жазуын ойлап табумен қатар, оның жетілген оқулықтарын, грамматикасын жaсады. Шумер елінде мектептер мәдениет пен білім ошағына айналды. Бір таңқаларлық жағдай дінтану оқу бағдарламаларына енгізілмеген. Оқушылар негізгі пәндер — шумер тілі мен әдебиетімен қатар, математика, астрономия, грамматика сияқты ғылым салаларын оқумен шұғылданған.</w:t>
      </w:r>
    </w:p>
    <w:p w:rsidR="00634E64" w:rsidRPr="00E458E4" w:rsidRDefault="00634E64" w:rsidP="00223C52">
      <w:pPr>
        <w:pStyle w:val="a4"/>
        <w:shd w:val="clear" w:color="auto" w:fill="FFFFFF"/>
        <w:spacing w:before="0" w:beforeAutospacing="0" w:after="0" w:afterAutospacing="0"/>
        <w:ind w:firstLine="709"/>
        <w:jc w:val="both"/>
        <w:rPr>
          <w:sz w:val="28"/>
          <w:szCs w:val="28"/>
        </w:rPr>
      </w:pPr>
      <w:r w:rsidRPr="00E458E4">
        <w:rPr>
          <w:sz w:val="28"/>
          <w:szCs w:val="28"/>
        </w:rPr>
        <w:t xml:space="preserve">Шумер-Аккад өркениетінің тікелей мұрагері ежелгі Вавилон болды. Б.з.д. II мыңжылдықтың ортасында Хаммурапии патшаның тұсында (б.з.д. 1792—1750 ж. патшалық қүрған) Вави¬лон қаласы бүкіл Шумер және Аккад </w:t>
      </w:r>
      <w:r w:rsidRPr="00E458E4">
        <w:rPr>
          <w:sz w:val="28"/>
          <w:szCs w:val="28"/>
        </w:rPr>
        <w:lastRenderedPageBreak/>
        <w:t xml:space="preserve">облыстарын өзінің қол астына біріктірді. Хаммурапидың кезінде екі метрлік тас діңгекке сыналап жазылған атақты заңдар жинағы өмірге келді. </w:t>
      </w:r>
      <w:proofErr w:type="gramStart"/>
      <w:r w:rsidRPr="00E458E4">
        <w:rPr>
          <w:sz w:val="28"/>
          <w:szCs w:val="28"/>
        </w:rPr>
        <w:t>Хамму- рапи</w:t>
      </w:r>
      <w:proofErr w:type="gramEnd"/>
      <w:r w:rsidRPr="00E458E4">
        <w:rPr>
          <w:sz w:val="28"/>
          <w:szCs w:val="28"/>
        </w:rPr>
        <w:t xml:space="preserve"> заңдарында Қос өзен алқабының ежелгі түрғындарының шаруашылық өмірі, салт-дәстүрлері мен әдет-ғүрыптары және дүниетанымы кеңінен көрініс тапты. Бір кездерде қуатты Вави¬лон патшалығы мен және үлы Ассирия державасы туралы деректер өткен ғасырға дейін тек Библиядан, сондай-ақ Геродот- тың жөне тағы да басқа көне заман авторларының еңбектерінен ғана белгілі болатын. Ал Мосулдағы француз консулы Поль Эмиль Ботта Қос өзен бойында таңқаларлық археологиялық жаңалық ашып, осы бір үлы мөдениеттің көмескі жақтарын айқындауға жол салып берді.</w:t>
      </w:r>
    </w:p>
    <w:p w:rsidR="00634E64" w:rsidRPr="00E458E4" w:rsidRDefault="00634E64" w:rsidP="00223C52">
      <w:pPr>
        <w:pStyle w:val="a4"/>
        <w:shd w:val="clear" w:color="auto" w:fill="FFFFFF"/>
        <w:spacing w:before="0" w:beforeAutospacing="0" w:after="0" w:afterAutospacing="0"/>
        <w:ind w:firstLine="709"/>
        <w:jc w:val="both"/>
        <w:rPr>
          <w:sz w:val="28"/>
          <w:szCs w:val="28"/>
        </w:rPr>
      </w:pPr>
      <w:r w:rsidRPr="00E458E4">
        <w:rPr>
          <w:sz w:val="28"/>
          <w:szCs w:val="28"/>
        </w:rPr>
        <w:t>Қос өзен бойының байырғы түрғындары суға және аспанға табынған. Суға табынушылық, бір жағынан ол қүнарлылық, береке көзі болғандықтан болса, екінші жағынан бүл өңірді талай рет ойрандаған мейірімсіз жауыздық күші болғандықтан қалыптасса керек. Вавилондықтар аспан жарықтарына жай ғана табынып қана қойған жоқ, оның құпия сырларын ашуға да талпыныс жасады. Олар күннің, айдың айналысын және тұтылудың қайталану заң- дылықтарын есептеп шығарды, сонымен қатар вавилондық астрономдар аспан денелерін, яғни жұлдыздарды бақылап зерттеуде тамаша табыстарға ие болды. Б.з.д. V ғ. Вавилонда астрологиялық мектептер болған, ал жұлдыздардың өзара қашықтығын көрсететін таблицалар күні бүгінге дейін сақталған.</w:t>
      </w:r>
    </w:p>
    <w:p w:rsidR="00634E64" w:rsidRPr="00E458E4" w:rsidRDefault="00634E64" w:rsidP="00223C52">
      <w:pPr>
        <w:pStyle w:val="a4"/>
        <w:shd w:val="clear" w:color="auto" w:fill="FFFFFF"/>
        <w:spacing w:before="0" w:beforeAutospacing="0" w:after="0" w:afterAutospacing="0"/>
        <w:ind w:firstLine="709"/>
        <w:jc w:val="both"/>
        <w:rPr>
          <w:sz w:val="28"/>
          <w:szCs w:val="28"/>
        </w:rPr>
      </w:pPr>
      <w:r w:rsidRPr="00E458E4">
        <w:rPr>
          <w:sz w:val="28"/>
          <w:szCs w:val="28"/>
        </w:rPr>
        <w:t>Ахменидтік иран өнері, ғалымдардың пікірінше, нағыз сарайлық өнер болды. Бірақ Ирандық өнерде сабырлылық пен байсалдылық сарын болды, ассириялықтардың өнерінде байқалатын мейірімсіздік — қайырымсыздық қасиеттер кездеспейді десек те болады. Ең бастысы — мәдени мирасқорлық дәстүр бүзылмай сақталған. Ирандық бейнелеу өнеріне аңдарды, олар¬дың ішінде қанатты бүқаларды, арыстандар мен барақ иттерді (үзын жүнді иттің бір түқымы) бейнелеу — осы өнер саласын- дағы басты элемент болып қала береді. Мысалы, Ассирия са- райындағы сияқты Пасаргадыдағы, Персопольдегі және Сузыдағы сарайлардың қақпасының алдында айбынды қанатты бұқалар орналасты. Басқа мәдени мүраларға еліктей отырып, парсы сәулетшілері өнері саласында талай тамаша жаңалықтар ашты. Солардың бірі — «ападана» болатын, яғни түрлі-түсті тастардан жасалған, түтас орман тәрізді жүздеген жеңіл, тіп-тік көп колонналы тақ залы. «Патша сарайларының сән-салтанаты өткен ғасырларда басқа мемлекеттерде жасалғанның бәрін дерлік ба- сып өтті», — деген ғалымдар пікірінің ақиқаттығына сәулетшілік өнердің әрі әдемі, әрі үйлесімді ескерткіштері айқын дәлел бола алады. Иранның сарайлық өнері — мерекелі де, салтанатты өнер болды, тіпті жеңістерді дәріптегеннің өзінде де қатыгездіктен ада таза өнер екендігін көрсете білді.</w:t>
      </w:r>
    </w:p>
    <w:p w:rsidR="00634E64" w:rsidRPr="00E458E4" w:rsidRDefault="00634E64" w:rsidP="00223C52">
      <w:pPr>
        <w:pStyle w:val="a4"/>
        <w:shd w:val="clear" w:color="auto" w:fill="FFFFFF"/>
        <w:spacing w:before="0" w:beforeAutospacing="0" w:after="0" w:afterAutospacing="0"/>
        <w:ind w:firstLine="709"/>
        <w:jc w:val="both"/>
        <w:rPr>
          <w:sz w:val="28"/>
          <w:szCs w:val="28"/>
        </w:rPr>
      </w:pPr>
      <w:r w:rsidRPr="00E458E4">
        <w:rPr>
          <w:sz w:val="28"/>
          <w:szCs w:val="28"/>
        </w:rPr>
        <w:t>Иран өркениетінің тірегі — зороастризм діні болды. Ол мемлекеттік дін болғандықтан мемлекет тарапынан үлкен қол- дау тапты. Зороастризм тек қана діни наным-сенім жүйесі ғана емес, сонымен қатар философиялық, дүниетанымдық жүйе болып табылады. Зороастризм ежелгі заманның фило-софиялық жүйелерінің қалыптасуына, христиан және ислам діндеріндегі жорамалдық ілімдерге де зор эсер етті.</w:t>
      </w:r>
    </w:p>
    <w:p w:rsidR="00634E64" w:rsidRPr="00E458E4" w:rsidRDefault="00634E64" w:rsidP="00223C52">
      <w:pPr>
        <w:pStyle w:val="a4"/>
        <w:shd w:val="clear" w:color="auto" w:fill="FFFFFF"/>
        <w:spacing w:before="0" w:beforeAutospacing="0" w:after="0" w:afterAutospacing="0"/>
        <w:ind w:firstLine="709"/>
        <w:jc w:val="both"/>
        <w:rPr>
          <w:sz w:val="28"/>
          <w:szCs w:val="28"/>
        </w:rPr>
      </w:pPr>
      <w:r w:rsidRPr="00E458E4">
        <w:rPr>
          <w:sz w:val="28"/>
          <w:szCs w:val="28"/>
        </w:rPr>
        <w:lastRenderedPageBreak/>
        <w:t>Иран өркениетінің тағы бір жетістігі — ондағы ескі парсылық сына жазуы. Вавилондық сына жазуда 300 таңба болса, парсыларда бар-жоғы 43 таңба қалған. Б.з.б. IV ғ. Иранда Сасанидтер династиясы үстемдік етті. Олар өздерінің ата-тегін құдайлармен байланыстырды, табиғат күштеріне сыйынды, отқа, суға табынды. Өкінішке орай, Саса¬нидтер династиясының көптеген мөдени мүралары әр түрлі тарихи жағдайларға байланысты құрып кетті. Гүлденген Сасанид¬тер мәдениетінен қалғаны — патша сарайлары мен сәулетті храмдардың үйінділері, ондаған алтын, күміс ыдыстар, парсы кілемдері мен жібектің қалдықтары ғана. Сөйтіп, адамзат мәдениетінің ең құнарлы бастамаларының бірі болған бұл мемлекет те құлады. Б.з.б. IV ғ. Александр Македонский жаулап алғаннан кейін Иран дәл Египет сияқты эллинистік мәдениетінің арнасына қосылды.</w:t>
      </w:r>
    </w:p>
    <w:p w:rsidR="00634E64" w:rsidRPr="00E458E4" w:rsidRDefault="00634E64" w:rsidP="00223C52">
      <w:pPr>
        <w:pStyle w:val="a4"/>
        <w:spacing w:before="0" w:beforeAutospacing="0" w:after="0" w:afterAutospacing="0"/>
        <w:ind w:firstLine="709"/>
        <w:jc w:val="both"/>
        <w:rPr>
          <w:sz w:val="28"/>
          <w:szCs w:val="28"/>
        </w:rPr>
      </w:pPr>
    </w:p>
    <w:p w:rsidR="00223C52" w:rsidRPr="00E458E4" w:rsidRDefault="00223C52" w:rsidP="00223C52">
      <w:pPr>
        <w:pStyle w:val="a3"/>
        <w:ind w:firstLine="709"/>
        <w:jc w:val="both"/>
        <w:rPr>
          <w:rFonts w:ascii="Times New Roman" w:hAnsi="Times New Roman" w:cs="Times New Roman"/>
          <w:b/>
          <w:sz w:val="28"/>
          <w:szCs w:val="28"/>
          <w:shd w:val="clear" w:color="auto" w:fill="FFFFFF"/>
        </w:rPr>
      </w:pPr>
      <w:r w:rsidRPr="00E458E4">
        <w:rPr>
          <w:rFonts w:ascii="Times New Roman" w:hAnsi="Times New Roman" w:cs="Times New Roman"/>
          <w:b/>
          <w:sz w:val="28"/>
          <w:szCs w:val="28"/>
          <w:shd w:val="clear" w:color="auto" w:fill="FFFFFF"/>
          <w:lang w:val="kk-KZ"/>
        </w:rPr>
        <w:t xml:space="preserve">4 дәріс. </w:t>
      </w:r>
      <w:r w:rsidRPr="00E458E4">
        <w:rPr>
          <w:rFonts w:ascii="Times New Roman" w:hAnsi="Times New Roman" w:cs="Times New Roman"/>
          <w:b/>
          <w:sz w:val="28"/>
          <w:szCs w:val="28"/>
          <w:shd w:val="clear" w:color="auto" w:fill="FFFFFF"/>
        </w:rPr>
        <w:t xml:space="preserve">Көне Египет мәдениеті. </w:t>
      </w:r>
    </w:p>
    <w:p w:rsidR="00223C52" w:rsidRPr="00E458E4" w:rsidRDefault="00223C52" w:rsidP="00223C52">
      <w:pPr>
        <w:pStyle w:val="a3"/>
        <w:ind w:firstLine="709"/>
        <w:jc w:val="both"/>
        <w:rPr>
          <w:rFonts w:ascii="Times New Roman" w:hAnsi="Times New Roman" w:cs="Times New Roman"/>
          <w:b/>
          <w:sz w:val="28"/>
          <w:szCs w:val="28"/>
          <w:shd w:val="clear" w:color="auto" w:fill="FFFFFF"/>
        </w:rPr>
      </w:pPr>
    </w:p>
    <w:p w:rsidR="00DE2E96" w:rsidRPr="00E458E4" w:rsidRDefault="00223C52" w:rsidP="00223C52">
      <w:pPr>
        <w:pStyle w:val="a3"/>
        <w:ind w:firstLine="709"/>
        <w:jc w:val="both"/>
        <w:rPr>
          <w:rFonts w:ascii="Times New Roman" w:hAnsi="Times New Roman" w:cs="Times New Roman"/>
          <w:sz w:val="28"/>
          <w:szCs w:val="28"/>
          <w:shd w:val="clear" w:color="auto" w:fill="FFFFFF"/>
        </w:rPr>
      </w:pPr>
      <w:r w:rsidRPr="00E458E4">
        <w:rPr>
          <w:rFonts w:ascii="Times New Roman" w:hAnsi="Times New Roman" w:cs="Times New Roman"/>
          <w:sz w:val="28"/>
          <w:szCs w:val="28"/>
          <w:shd w:val="clear" w:color="auto" w:fill="FFFFFF"/>
        </w:rPr>
        <w:t>Көне Египет жер шарындағы тұңғыш мемлекет қана емес, сонымен бірге дүниежүзілік үстемдікке талпынған қуатты да, құдіретті мемлекетгердің бірі болды. Ауыз бірлігі күшті, ұйымшылдығы берік, халық — билік жүргізуші тапқа толық бағынған мемлекет. Египеттің жоғары өкіметі мызғымастық және түсініксіздік принциптері негізінде құрылды, ал өз кезегінде бұл принциптер біртұтас Египет мемлекеті пайда болған кезден бастап-ақ оның толық билеушілері — перғауындарды құдай деп санауды өмірлік қажеттілікке айналдырды. Фараондар (перғауындар) құдайдың ұлы деп саналды, сондықтан да фараон өзін «Раның» («Ра» күн деген мағына береді. Ол — құдайлардың құдайы және «алтын» ұғымымен қосыльш айшлады. — «Алтын» нұр шашқан күн) ұлымын деп жариялады.</w:t>
      </w:r>
      <w:r w:rsidRPr="00E458E4">
        <w:rPr>
          <w:rFonts w:ascii="Times New Roman" w:hAnsi="Times New Roman" w:cs="Times New Roman"/>
          <w:sz w:val="28"/>
          <w:szCs w:val="28"/>
        </w:rPr>
        <w:br/>
      </w:r>
      <w:r w:rsidRPr="00E458E4">
        <w:rPr>
          <w:rFonts w:ascii="Times New Roman" w:hAnsi="Times New Roman" w:cs="Times New Roman"/>
          <w:sz w:val="28"/>
          <w:szCs w:val="28"/>
          <w:shd w:val="clear" w:color="auto" w:fill="FFFFFF"/>
        </w:rPr>
        <w:t>Перғауынның жеке-дара билік жүргізуі тіпті оның билігінің Египет халқына ғана емес, көршілес жатқан патшалықтар мен тайпаларға да күшейе түсуі, мәдениеттің дамуына өзіндік ықпалын тигізбей қойған жоқ. Ал осы бір шексіз билік пен мансап, байлық пен құдірет кенеттен жоқ болады. Оны өшіретін ұлы күш — өлім. Міне, сондықтан да болар — көне Египеттің мәдениетінің ең басты ерекшелігі — ажалға қарсылық болды. Бұл табиғи қарсылық, немесе мәңгілік өмір сүруге талпынушылық Египет халқының бүкіл діни санасына тереңдей еніп, оның мәдениеті мен өнерін қалыптастыруда айрықша рөл атқарды.</w:t>
      </w:r>
      <w:r w:rsidRPr="00E458E4">
        <w:rPr>
          <w:rFonts w:ascii="Times New Roman" w:hAnsi="Times New Roman" w:cs="Times New Roman"/>
          <w:sz w:val="28"/>
          <w:szCs w:val="28"/>
        </w:rPr>
        <w:br/>
      </w:r>
      <w:r w:rsidRPr="00E458E4">
        <w:rPr>
          <w:rFonts w:ascii="Times New Roman" w:hAnsi="Times New Roman" w:cs="Times New Roman"/>
          <w:sz w:val="28"/>
          <w:szCs w:val="28"/>
          <w:shd w:val="clear" w:color="auto" w:fill="FFFFFF"/>
        </w:rPr>
        <w:t xml:space="preserve">Египеттіктер табиғаттың жыл сайын жаңаратындығын аңғарған, өйткені Ніл өзені тасығанда жерлерді құнарландырады, сөйтіп төңірекке өмір мен береке туғызады, ал тартылғанда құрғақшылық келеді, бірақ бұл ажал емес, өйткені — одан кейін де жыл сайын Ніл қайтадан тасып отырады. Табиғатта болып жатқан осы сияқты құбылыстардың негізінде «өлген адам тіріледі» деген діни ілім пайда болды. Бұл ілім діни және мәдени салада ғана емес, сонымен қатар саяси, экономикалық, саяси өмірде де үлкен роль атқарады. Тереңірек ойлап қарасақ, бұл ілімнің өмірге келуі ажалға деген табанды қарсылықтан туған. Жыл сайын буырқанып таситын Ніл өзені сияқты адам жаны да денеге қайтып оралады деген діни түсінік адамдар санасында берік орнықты. Олар қабірді </w:t>
      </w:r>
      <w:r w:rsidRPr="00E458E4">
        <w:rPr>
          <w:rFonts w:ascii="Times New Roman" w:hAnsi="Times New Roman" w:cs="Times New Roman"/>
          <w:sz w:val="28"/>
          <w:szCs w:val="28"/>
          <w:shd w:val="clear" w:color="auto" w:fill="FFFFFF"/>
        </w:rPr>
        <w:lastRenderedPageBreak/>
        <w:t>адамның уақытша баспанасы деп санады. Ендігі жерде мәңгілік өмірді қамтамасыз ету мәселесі тұрды. Ол үшін адамның денесін сақтап, тірлікте оған қажет болғанның бәрімен қабірде де қамтамасыз ету керек, демек денені бальзамдап, оны мумияға айналдыру, не болмаса өлген адамның денесіне ұқсас етіп, оның мүсінін жасау қажеттігі туды. Сондықтан да, ежелгі Египетте мүсіншіні «санх», ягни «өмірді жасаушы» деп атады. Мүсіншілер өлген адамның бейнесін жасауды тіршілікті қайта жандандыру деп санап, бұл кәсіптерін ерекше мақтан етті. Шындығында да, өнердің бұл саласы адамдар түсінігінде сиқырлы күшке айналды. Аруаққа табыну, суретші санасына «егер дене сақталса немесе толық бейнеленсе, өлген адамның жаны оған қайтып оралады» деген түсінікті сіңірді. Өмірдің табиғи ағысын бұзушылық болып көрінген ажалды тоқтатып, жеңіп шығуға болады деген құштарлық, өлімді жеңуге болады деген үміт оты аруаққа табынуды туғызып, ежелгі Египет өнерінің барлық салаларына өз таңбасын салды.</w:t>
      </w:r>
      <w:r w:rsidRPr="00E458E4">
        <w:rPr>
          <w:rFonts w:ascii="Times New Roman" w:hAnsi="Times New Roman" w:cs="Times New Roman"/>
          <w:sz w:val="28"/>
          <w:szCs w:val="28"/>
        </w:rPr>
        <w:br/>
      </w:r>
      <w:r w:rsidRPr="00E458E4">
        <w:rPr>
          <w:rFonts w:ascii="Times New Roman" w:hAnsi="Times New Roman" w:cs="Times New Roman"/>
          <w:sz w:val="28"/>
          <w:szCs w:val="28"/>
          <w:shd w:val="clear" w:color="auto" w:fill="FFFFFF"/>
        </w:rPr>
        <w:t>Адамдар санасында қалыптасқан аруаққа табыну — перғауындарды «құдай» деп танумен тығыз ұштасты. Ал құдай — патшалардың (перғауындардың) құрметіне пирамидалар (мазарлар) салына бастады. Өз кезегінде Египеттің жоғары әміршісі — құдай саналған перғауын өзінің құрметіне салынған мазардың әрі асқақ, әрі берік етіп салынуына ерекше мән берді. Сәнсалтанатпен салынатын мұндай пирамидалар қыруар қаржыны гана емес, ұзақққа созылған ауыр да, азапты еңбекті қажет етті. Осы бір азапты еңбек қасіретті өмір Египет құлдарының үлесіне тиген болатын.</w:t>
      </w:r>
      <w:r w:rsidRPr="00E458E4">
        <w:rPr>
          <w:rFonts w:ascii="Times New Roman" w:hAnsi="Times New Roman" w:cs="Times New Roman"/>
          <w:sz w:val="28"/>
          <w:szCs w:val="28"/>
        </w:rPr>
        <w:br/>
      </w:r>
      <w:r w:rsidRPr="00E458E4">
        <w:rPr>
          <w:rFonts w:ascii="Times New Roman" w:hAnsi="Times New Roman" w:cs="Times New Roman"/>
          <w:sz w:val="28"/>
          <w:szCs w:val="28"/>
          <w:shd w:val="clear" w:color="auto" w:fill="FFFFFF"/>
        </w:rPr>
        <w:t>Пирамидалар перғауындар мен ең атақты адамдар үшін ғана салындЕі. Египет абыздарының қағидаларына сүйенсек, патша лар мен вельможаларға ғана емес, кез келген адам жерлеуге байланысты бүкіл салт-жоралар толық орындалған жағдайда мәңгілік өмірлік күш</w:t>
      </w:r>
      <w:proofErr w:type="gramStart"/>
      <w:r w:rsidRPr="00E458E4">
        <w:rPr>
          <w:rFonts w:ascii="Times New Roman" w:hAnsi="Times New Roman" w:cs="Times New Roman"/>
          <w:sz w:val="28"/>
          <w:szCs w:val="28"/>
          <w:shd w:val="clear" w:color="auto" w:fill="FFFFFF"/>
        </w:rPr>
        <w:t>-«</w:t>
      </w:r>
      <w:proofErr w:type="gramEnd"/>
      <w:r w:rsidRPr="00E458E4">
        <w:rPr>
          <w:rFonts w:ascii="Times New Roman" w:hAnsi="Times New Roman" w:cs="Times New Roman"/>
          <w:sz w:val="28"/>
          <w:szCs w:val="28"/>
          <w:shd w:val="clear" w:color="auto" w:fill="FFFFFF"/>
        </w:rPr>
        <w:t>Ка-ға» (мәңгілік өмір) ие болады. Бірақ қаржыны көп қажет ететіндіктен кедей адамдардың денелері бальзамдалмады, оларды матаға орап, көпшілік зираттарының шетіне көме салды. Демек, пирамидалардың салынуы — көне Египет қоғамындаты адамдар арасындағы шектен тыс теңсіздіктің кеңінен орын алғандығын байқатады. Біздің заманымаздан бұрынғы ІІІ—II ғ. құдай — патшаларға арналған құрылыстар — пирамидалар мен храмдар негізінен тастан жасалды. Пирамидалар салу мемлекеттің экономикасын әлсіретіп, қазынаны тауысты, әсіресе халық тарапынан көп шығын мен жұмыс күшін қажет етті. Сондықтан да, пирамидалар салу — халық қайыршылығының басты себепкері болды. Ал егер пирамидалар салуға жұмсалған қыруар қаржы мен египет халқының табанды еңбегін халық игілігіне жұмсағанда (жолдар салғанда және тағы басқалары) Египет сөзсіз экономикасы жоғары дамыған өркениетті елге айналған болар еді деген ой еріксіз келеді.</w:t>
      </w:r>
      <w:r w:rsidRPr="00E458E4">
        <w:rPr>
          <w:rFonts w:ascii="Times New Roman" w:hAnsi="Times New Roman" w:cs="Times New Roman"/>
          <w:sz w:val="28"/>
          <w:szCs w:val="28"/>
        </w:rPr>
        <w:br/>
      </w:r>
      <w:r w:rsidRPr="00E458E4">
        <w:rPr>
          <w:rFonts w:ascii="Times New Roman" w:hAnsi="Times New Roman" w:cs="Times New Roman"/>
          <w:sz w:val="28"/>
          <w:szCs w:val="28"/>
          <w:shd w:val="clear" w:color="auto" w:fill="FFFFFF"/>
        </w:rPr>
        <w:t xml:space="preserve"> «Құдіретті құдай» — фараондардың о дүниеге барғанда жанға сая, басқа баспана болатын мәңгілік ғұмырдағы үйлері — пирамидалар көргенді де, көрмегенді де таң қалдыратын дәуір ескерткіштері, «әлемнің жеті кереметі» аталған өнер туындыларының бірінен сана лады. Ерекше атап өтетін бір жай, Египет сәулетшілері өз есімдерін өздері жасаған ескерткіштерге тасқа қашап жазған, демек олар өз еңбегінің нарқын түсіне білген, сондықтан да өз даңқын </w:t>
      </w:r>
      <w:r w:rsidRPr="00E458E4">
        <w:rPr>
          <w:rFonts w:ascii="Times New Roman" w:hAnsi="Times New Roman" w:cs="Times New Roman"/>
          <w:sz w:val="28"/>
          <w:szCs w:val="28"/>
          <w:shd w:val="clear" w:color="auto" w:fill="FFFFFF"/>
        </w:rPr>
        <w:lastRenderedPageBreak/>
        <w:t>шығаруға, оны болашақ ұрпаққа мұра етуге арланбаған. Дұрыс та, әділ шешім, өйткені ежелгі заманды былай қойғанда, осыдан небәрі бірнеше ғасыр бұрын ғана салынған феодалдық Еуропаның соборлары мен сарайларын, шіркеулері мен князь үйлерін және тағы да басқа тамаша ғимараттарды салған сәулетшілердің есімдері ілуде бірі болмаса, көпшілігі осы уақытқа дейін белгісіз күйінде қалды. Ал, бүгінгі ұрпақ осыдан бес мың жылдай бұрын тұрғызылған Египеттің ең көне пирамидасы — перғауын Джосердің пирамидасын жасаушының аты-жөнін білуі — осы ащы шындықтың айғағы болса керек. Оның сөулетшісі — Имхотептің ғалымдық, дәрігерлік, философиялық еңбектері өз заманында аса жоғары бағаланған. Ол сонымен қатар ұрпақтар есінде ұлы балгер, сиқыршы ретінде де қалған, өйткені ғылым дамуының сонау бастауы кезеңінде ғұмыр кешкен ғалымдардың өмірі міндетті түрде балгерлікпен астасып жатқан. Имхотеп тіптен екі рет құдай деп танылған. Арада екі жарым мың жыл өткенде гректер оған «медицинаның құдайы» ретінде табынған. Оның мүсіні, сірә, ғалымдарға орнатылған алғашқы мүсін болуы да ғажап емес. Оның мүсіндері сақталынбаған, бірақ Мемфисте Имхотептің құрметіне орнатылған ғибадатхана бар.</w:t>
      </w:r>
      <w:r w:rsidRPr="00E458E4">
        <w:rPr>
          <w:rFonts w:ascii="Times New Roman" w:hAnsi="Times New Roman" w:cs="Times New Roman"/>
          <w:sz w:val="28"/>
          <w:szCs w:val="28"/>
        </w:rPr>
        <w:br/>
      </w:r>
      <w:r w:rsidRPr="00E458E4">
        <w:rPr>
          <w:rFonts w:ascii="Times New Roman" w:hAnsi="Times New Roman" w:cs="Times New Roman"/>
          <w:sz w:val="28"/>
          <w:szCs w:val="28"/>
          <w:shd w:val="clear" w:color="auto" w:fill="FFFFFF"/>
        </w:rPr>
        <w:t>Джосер пирамидасы көп сатылы құрылыс, ол ұзыннан-ұзаққ басқыш тәрізді аспанға өрлей береді. Бұл пирамиданың биіктігі — 60 м. болса, одан кейінгі салынған пирамидалар одан да биік, одан да аумақты. «Сонда осындай алып құрылыстарды салу неге қажет болды екен?» — деген ойға еріксіз келесің. Біздің ойымызша, жиналған байлықты қоғам өзінің билеп-төстеушілері арқылы аспан мен жер үстіндегі өктемдігін жүзеге асыру ісіне жұмсаудан басқа амал таппады. Сонымен бірге жұмыр басты пенденің ой-қиялын өзіне табындырып қою үшін тірі құдай — перғауын о дүниеден тыныш орын алмақ та болған шығар. Басқаны былай қойғавда, пирамидалардың өте биік етіп салынуы — өзін құдаймен қатар қойған тәкаппар да, мансапқор перғауынның қарапайым халықтан артықшылығын көрсету мақсатынан да туған сияқты. Әйтеуір, қалай болғанда да Египет (Мысыр) мәдениетінің бастауында салынған бұл пирамидалар өз еліндегі ғана емес, бүкіл дүние жүзіндегі ең құдіретті ғимарат болып қала береді.</w:t>
      </w:r>
      <w:r w:rsidRPr="00E458E4">
        <w:rPr>
          <w:rFonts w:ascii="Times New Roman" w:hAnsi="Times New Roman" w:cs="Times New Roman"/>
          <w:sz w:val="28"/>
          <w:szCs w:val="28"/>
        </w:rPr>
        <w:br/>
      </w:r>
      <w:r w:rsidRPr="00E458E4">
        <w:rPr>
          <w:rFonts w:ascii="Times New Roman" w:hAnsi="Times New Roman" w:cs="Times New Roman"/>
          <w:sz w:val="28"/>
          <w:szCs w:val="28"/>
          <w:shd w:val="clear" w:color="auto" w:fill="FFFFFF"/>
        </w:rPr>
        <w:t>Адамзат баласын таң қалдырған талай мәдени мұралар күлге айналып, гүлденген қалалар жермен-жексен болды, мейірімсіз де қатал уақытгың сынына шыдай алмаған кереметтер («Әлемнің жеті кереметі») бірінен соң бірі жоғала бастады. Ал бүгінгі күнге кереметтердің ең көнесі осы Мысыр пирамидалары ғана жетіп отыр, ендеше көне тарихтың куәгері болған бұл тамаша гимараттар әлі де талай ұрпақтардың қызықтай берер аса құнды мәдени ескерткіші ретінде қала бермек.</w:t>
      </w:r>
      <w:r w:rsidRPr="00E458E4">
        <w:rPr>
          <w:rFonts w:ascii="Times New Roman" w:hAnsi="Times New Roman" w:cs="Times New Roman"/>
          <w:sz w:val="28"/>
          <w:szCs w:val="28"/>
        </w:rPr>
        <w:br/>
      </w:r>
      <w:r w:rsidRPr="00E458E4">
        <w:rPr>
          <w:rFonts w:ascii="Times New Roman" w:hAnsi="Times New Roman" w:cs="Times New Roman"/>
          <w:sz w:val="28"/>
          <w:szCs w:val="28"/>
          <w:shd w:val="clear" w:color="auto" w:fill="FFFFFF"/>
        </w:rPr>
        <w:t xml:space="preserve">Біздің заманымаздан бұрынғы бір мың жылдықтың басына қарай пирамидалар салынуы тоқтатылды. Пирамидалар ендігі жерде тастан емес, шикі кесектен тұрғызыла бастады, ал мұның өзі бұрынғьщай қымбатқа түспейтін болды. Перғауын бұрынғысынша құдай саналғандықтан олардың құрметіне сансыз мүсіндер орнатыла бастады, демек перғауындарға құдай есебінде табыну көне Египеттің діни наным-сенімдерінде басты орын алды. Египетте құдайлар өте көп болған, тіпті әрбір қаланың бірнеше құдайы болған. Ең құдіретті құдай, </w:t>
      </w:r>
      <w:r w:rsidRPr="00E458E4">
        <w:rPr>
          <w:rFonts w:ascii="Times New Roman" w:hAnsi="Times New Roman" w:cs="Times New Roman"/>
          <w:sz w:val="28"/>
          <w:szCs w:val="28"/>
          <w:shd w:val="clear" w:color="auto" w:fill="FFFFFF"/>
        </w:rPr>
        <w:lastRenderedPageBreak/>
        <w:t xml:space="preserve">яғни құдайлардың құдайы — Күн құдайы «Ра» болды. Одан кейінгі басты орынға — өлім құдайы «Осирис» шықты. Египеттіктер өздері о дүниеге аттанғаннан кейін </w:t>
      </w:r>
      <w:proofErr w:type="gramStart"/>
      <w:r w:rsidRPr="00E458E4">
        <w:rPr>
          <w:rFonts w:ascii="Times New Roman" w:hAnsi="Times New Roman" w:cs="Times New Roman"/>
          <w:sz w:val="28"/>
          <w:szCs w:val="28"/>
          <w:shd w:val="clear" w:color="auto" w:fill="FFFFFF"/>
        </w:rPr>
        <w:t>Оси-рис</w:t>
      </w:r>
      <w:proofErr w:type="gramEnd"/>
      <w:r w:rsidRPr="00E458E4">
        <w:rPr>
          <w:rFonts w:ascii="Times New Roman" w:hAnsi="Times New Roman" w:cs="Times New Roman"/>
          <w:sz w:val="28"/>
          <w:szCs w:val="28"/>
          <w:shd w:val="clear" w:color="auto" w:fill="FFFFFF"/>
        </w:rPr>
        <w:t xml:space="preserve"> жер асты патшалығының құдайы болатындығына кәміл сенген. Құнарлы жер мен аналықтың құдайы Осиристің әрі қарындасы, әрі әйелі — Исида болды. Ай құдайы екінші жағынан жазу құдайы да болып саналса, ал Маат — шындық пен тәртіптің құдайына айналды.</w:t>
      </w:r>
      <w:r w:rsidRPr="00E458E4">
        <w:rPr>
          <w:rFonts w:ascii="Times New Roman" w:hAnsi="Times New Roman" w:cs="Times New Roman"/>
          <w:sz w:val="28"/>
          <w:szCs w:val="28"/>
        </w:rPr>
        <w:br/>
      </w:r>
      <w:r w:rsidRPr="00E458E4">
        <w:rPr>
          <w:rFonts w:ascii="Times New Roman" w:hAnsi="Times New Roman" w:cs="Times New Roman"/>
          <w:sz w:val="28"/>
          <w:szCs w:val="28"/>
          <w:shd w:val="clear" w:color="auto" w:fill="FFFFFF"/>
        </w:rPr>
        <w:t>Көне Египетте кеңінен орын алған мұндай көп құдайға табынушылық мемлекетті орталықтандыру ісіне нұқсан келтіріп, басқарушы өкіметті одан әрі әлсірете түсті, тіпті мұндай жағдайда басып алған тайпаларды бағыныштылықта ұстаудың өзі қиындыққа соқты. Міне, осындай сындарлы кезеңде тарих сахнасына діни реформатор перғауын Аменхотеп (біздің заманымаздан бұрынғы 1419—1400 жылы аралығында билік жүргізген) шықты. Оның басты мақсаты — бір құдайға табынуды жүзеге асыру болды, сөйтіп адамзат тарихында тұңғыш рет көп құдайға табынушылықтан бір құдайға табынушылыққа көшуге маңызды қадам жасалды. Ол жаңа мемлекеттік діни наным-сенім енгізіп, жалғыз құдай «Атоя» деген ат берілген Күн шарын жариялады. Осы күннен бастап көп құдайға табынушылық жойылып, осыған байланысты олардың ғибадатханалары жабылып, олардың иелігіндегі дүниемүліктер төркіленді. Бұл шынайы тарихи төңкеріс кезеңінде перғауын IV Аменхотеп өз атын құдай атына сәйкестендіріп «Эхнатон» деп («Атан рухы» деген мағына береді) өзгертіп, Египеттің астанасын ежелгі Фивыдан өзі салдырған «Атон көкжиегі» деген мағынаны білдіретін Ахетотон қаласына көшірді. (Бұл қаланың орнында қазіргі уақытта Амарн атты шағын қыстақ тұр, сондықтан да Египет тарихының Эхнатонға байланысты барльгқ кезеңі «Амарндық» деп аталады</w:t>
      </w:r>
      <w:proofErr w:type="gramStart"/>
      <w:r w:rsidRPr="00E458E4">
        <w:rPr>
          <w:rFonts w:ascii="Times New Roman" w:hAnsi="Times New Roman" w:cs="Times New Roman"/>
          <w:sz w:val="28"/>
          <w:szCs w:val="28"/>
          <w:shd w:val="clear" w:color="auto" w:fill="FFFFFF"/>
        </w:rPr>
        <w:t>).</w:t>
      </w:r>
      <w:r w:rsidRPr="00E458E4">
        <w:rPr>
          <w:rFonts w:ascii="Times New Roman" w:hAnsi="Times New Roman" w:cs="Times New Roman"/>
          <w:sz w:val="28"/>
          <w:szCs w:val="28"/>
        </w:rPr>
        <w:br/>
      </w:r>
      <w:r w:rsidRPr="00E458E4">
        <w:rPr>
          <w:rFonts w:ascii="Times New Roman" w:hAnsi="Times New Roman" w:cs="Times New Roman"/>
          <w:sz w:val="28"/>
          <w:szCs w:val="28"/>
          <w:shd w:val="clear" w:color="auto" w:fill="FFFFFF"/>
        </w:rPr>
        <w:t>Эхнатонның</w:t>
      </w:r>
      <w:proofErr w:type="gramEnd"/>
      <w:r w:rsidRPr="00E458E4">
        <w:rPr>
          <w:rFonts w:ascii="Times New Roman" w:hAnsi="Times New Roman" w:cs="Times New Roman"/>
          <w:sz w:val="28"/>
          <w:szCs w:val="28"/>
          <w:shd w:val="clear" w:color="auto" w:fill="FFFFFF"/>
        </w:rPr>
        <w:t xml:space="preserve"> жүргізе бастаған реформаларының абыздар тарапынан жойқын қарсылыққа ұшырап, өмірінің қысқа болуына қарамастан сол дәуірдің мәдениетінің даму барысына, оның болашағына өз әсерін тигізбей қойған жоқ. Ең бастысы — өнер саласында патша бейнесін барынша дәріптеуден бас тартушылық пен канондар мен стильден гөрі мәдени туындылардың ішкі мазмұнына мән беру құбылысының алғашқы нышандары белгілі бола бастады. Атап айтқанда, «Амарн өнері» деген атауға ие болған бұл дәуір мәдениетінде бейнелердің нанымдылығы, жеке бейнелер мен бүкіл композицияның өзара үйлесімділігі, өнер туындыларындағы лирикалық сырластық, сезімдік қасиеттердің пайда болуы — баға жетпес мәнді мәдени құбылыстар болып табылады.</w:t>
      </w:r>
      <w:r w:rsidRPr="00E458E4">
        <w:rPr>
          <w:rFonts w:ascii="Times New Roman" w:hAnsi="Times New Roman" w:cs="Times New Roman"/>
          <w:sz w:val="28"/>
          <w:szCs w:val="28"/>
        </w:rPr>
        <w:br/>
      </w:r>
      <w:r w:rsidRPr="00E458E4">
        <w:rPr>
          <w:rFonts w:ascii="Times New Roman" w:hAnsi="Times New Roman" w:cs="Times New Roman"/>
          <w:sz w:val="28"/>
          <w:szCs w:val="28"/>
          <w:shd w:val="clear" w:color="auto" w:fill="FFFFFF"/>
        </w:rPr>
        <w:t>Ойымыз дәлелді болу үшін ата-анасының алдында жұмсақ жастыққа отырып, қаннен-қаперсіз ойынға кіріскен Эхнатонның қыздары — кіп-кішкентай жалаңаш ханшалар бейнеленген суретті алайық. Рахат та, бейғам өмірдің құшағындағы осы бір бейкүнә сәбилердің шаттық өмірін бейнелейтін бұл сурет шын мәнісінде Египеттің асқаралы өнеріндегі бұрын кездеспеген жайлар болатын.</w:t>
      </w:r>
      <w:r w:rsidRPr="00E458E4">
        <w:rPr>
          <w:rFonts w:ascii="Times New Roman" w:hAnsi="Times New Roman" w:cs="Times New Roman"/>
          <w:sz w:val="28"/>
          <w:szCs w:val="28"/>
        </w:rPr>
        <w:br/>
      </w:r>
      <w:r w:rsidRPr="00E458E4">
        <w:rPr>
          <w:rFonts w:ascii="Times New Roman" w:hAnsi="Times New Roman" w:cs="Times New Roman"/>
          <w:sz w:val="28"/>
          <w:szCs w:val="28"/>
          <w:shd w:val="clear" w:color="auto" w:fill="FFFFFF"/>
        </w:rPr>
        <w:t xml:space="preserve">Не болмаса Эхнатонның әйелі Нефертитидің портретін көз алдыңызға елестетіңізші. Ғажайып та, сымбатты бұл бейненің даңқы бүгінгі заманға дейін жетіп отырған жоқ па? Әйелге тән нәзіктік пен сұлулық, тек әйел атаулыға тән </w:t>
      </w:r>
      <w:r w:rsidRPr="00E458E4">
        <w:rPr>
          <w:rFonts w:ascii="Times New Roman" w:hAnsi="Times New Roman" w:cs="Times New Roman"/>
          <w:sz w:val="28"/>
          <w:szCs w:val="28"/>
          <w:shd w:val="clear" w:color="auto" w:fill="FFFFFF"/>
        </w:rPr>
        <w:lastRenderedPageBreak/>
        <w:t>аналық пәк сезім мен ішкі жан тебіренісі, ой тереңдігі мен табиғи тәкаппарлығы ғажайып бейнеден ап-айқын боп көрініп тұрғанын қалайша мойындамасқа! Ендеше, Нефертити портретінің барлық әйелдердің ішіндегі ең тамашасы деген атаққа ие болуы да — осы бір ерекше қасиеттердің құдіретті бейне бойынан табылуы болса керек. Бұл дәуірден кейінгі кезеңдерде де Египет өнері өз дамуында айта қаларлықтай табыстарға жетті. 1922 жылы дүние жүзін таң қалдырған тамаша жаңалық, яғни баға жетпес көркемөнер қазынасы сақталған перғауын Тутанхамонньщ мұхият жасырылынған қабірі табылды. Бұл тамаша табыс — ағылшын археологы Г. Картердің «Патшалар алқабындағы» ұзаққ жылдар бойы жүргізген еңбегінің жемісі болатын. Эхнатонның мұрагері болған бұл перғауын небәрі 20 жасқа жетпей дүние салған, бірақ ол өз заманында ерекше атаққа ие бола алмаса да, осы бір сәнді дүниелері арқылы біздің заманымызда ерекше даңққа бөленді. Олай болатын себебі Египеттің бүкіл патшаларының қабірлерінің ішінде тек қана Тутанхамонньщ қабірі ғана тонаушылар қолына түспей, барлық қазынасымен сақталып қалған.</w:t>
      </w:r>
      <w:r w:rsidRPr="00E458E4">
        <w:rPr>
          <w:rFonts w:ascii="Times New Roman" w:hAnsi="Times New Roman" w:cs="Times New Roman"/>
          <w:sz w:val="28"/>
          <w:szCs w:val="28"/>
        </w:rPr>
        <w:br/>
      </w:r>
      <w:r w:rsidRPr="00E458E4">
        <w:rPr>
          <w:rFonts w:ascii="Times New Roman" w:hAnsi="Times New Roman" w:cs="Times New Roman"/>
          <w:sz w:val="28"/>
          <w:szCs w:val="28"/>
          <w:shd w:val="clear" w:color="auto" w:fill="FFFFFF"/>
        </w:rPr>
        <w:t xml:space="preserve">Египет мәдениеті — сан-салалы мәдениет. Солардың бірі — біздің заманымызға келіп жеткен Египеттің ең көне жазу текстері. Олар — құдайларға құлшылық ету мен шаруашылықты жүргізуге байланысты жазбалар. Біздің заманымаздан бұрынғы екі мыңыншы жылдыққа жататын ең көне әдеби мұралардың кейбіреулері сақталып қалған, бірақ ғалымдардың пікірінше, бұлардан да көне әдеби мұралар болғандығы ақиқат. Өкінішке орай, олар біздің заманымызға дейін келіп жетпеген. Египеттің көркем әдебиетінің түрлі жанрлары болған. Олар: патшалар мен ұлы даналардың өз балаларына арналған нақыл сөздері, түрлі тақырыптарды қамтитын әңгімелер және тағы басқалары Көне Египет әдебиетінің тамаша туындыларының бірі — «Өмірден тұңілген адамның өз жанымен сұхбаты» деп аталады. Өмірден қатты тұңілген бұл адам өлімге бет бұрады. Бірақ оның жаны бұл әрекетке барынша қарсылық жасап, бұл өмірдің қызығы мен рахатын көруге кеңес беріп, оны өлімнен сақтандырады Иероглифтер — көне Мысыр мәдениетінің ажырамас бөлігі болып табылады, өйткені бұл өлкеде салынған қай ғимаратты алсаң </w:t>
      </w:r>
      <w:proofErr w:type="gramStart"/>
      <w:r w:rsidRPr="00E458E4">
        <w:rPr>
          <w:rFonts w:ascii="Times New Roman" w:hAnsi="Times New Roman" w:cs="Times New Roman"/>
          <w:sz w:val="28"/>
          <w:szCs w:val="28"/>
          <w:shd w:val="clear" w:color="auto" w:fill="FFFFFF"/>
        </w:rPr>
        <w:t>да,олар</w:t>
      </w:r>
      <w:proofErr w:type="gramEnd"/>
      <w:r w:rsidRPr="00E458E4">
        <w:rPr>
          <w:rFonts w:ascii="Times New Roman" w:hAnsi="Times New Roman" w:cs="Times New Roman"/>
          <w:sz w:val="28"/>
          <w:szCs w:val="28"/>
          <w:shd w:val="clear" w:color="auto" w:fill="FFFFFF"/>
        </w:rPr>
        <w:t xml:space="preserve"> иероглифтерге бай болып келеді. Кейіннен, көне мысырлық иероглифтік жазу буындық жүйеге көшті (қытайлықтар болса мұндай өзгерістерге ұшырамай өз жазба дөстүрлерін сақтап қалған</w:t>
      </w:r>
      <w:proofErr w:type="gramStart"/>
      <w:r w:rsidRPr="00E458E4">
        <w:rPr>
          <w:rFonts w:ascii="Times New Roman" w:hAnsi="Times New Roman" w:cs="Times New Roman"/>
          <w:sz w:val="28"/>
          <w:szCs w:val="28"/>
          <w:shd w:val="clear" w:color="auto" w:fill="FFFFFF"/>
        </w:rPr>
        <w:t>).</w:t>
      </w:r>
      <w:r w:rsidRPr="00E458E4">
        <w:rPr>
          <w:rFonts w:ascii="Times New Roman" w:hAnsi="Times New Roman" w:cs="Times New Roman"/>
          <w:sz w:val="28"/>
          <w:szCs w:val="28"/>
        </w:rPr>
        <w:br/>
      </w:r>
      <w:r w:rsidRPr="00E458E4">
        <w:rPr>
          <w:rFonts w:ascii="Times New Roman" w:hAnsi="Times New Roman" w:cs="Times New Roman"/>
          <w:sz w:val="28"/>
          <w:szCs w:val="28"/>
          <w:shd w:val="clear" w:color="auto" w:fill="FFFFFF"/>
        </w:rPr>
        <w:t>Ерекше</w:t>
      </w:r>
      <w:proofErr w:type="gramEnd"/>
      <w:r w:rsidRPr="00E458E4">
        <w:rPr>
          <w:rFonts w:ascii="Times New Roman" w:hAnsi="Times New Roman" w:cs="Times New Roman"/>
          <w:sz w:val="28"/>
          <w:szCs w:val="28"/>
          <w:shd w:val="clear" w:color="auto" w:fill="FFFFFF"/>
        </w:rPr>
        <w:t xml:space="preserve"> атап өтетін бір жайт, Египет жерінде салынған ғибадатханалардың алдына сфинкстер тұрғызылды. Тастан қашалып жасалған сфинкстердің денесі арыстан, ал басы адам бейнесінде болды. Оның басы перғауынды бейнеледі. Сфинкс — Египет өміршісінің құдіреті мен күшінің оның даналығы мен жұмбақтығының жаршысы болды. Ең алып сфинкс б.з.б үшінші мыңжылдықта салынған. Ол осы уақытқа дейін Хефрен пирамидасын күзетіп түр. Тұтастай алынған жартастан жасалған бұл сфинкстің басы адамның басынан отыз есе ұлкен, ұзындығы 57 метрге жетеді. Ғылым саласында да көне Египет айта қаларлықтай жетістіктерге жетті. Тамаша ғимараттардың, әсіресе пирамидалардың салынуына қарап математика, геометрия сияқты ғылым салаларының қаншалықты сатыға көтерілгендігін айқын аң-ғаруға болатын </w:t>
      </w:r>
      <w:r w:rsidRPr="00E458E4">
        <w:rPr>
          <w:rFonts w:ascii="Times New Roman" w:hAnsi="Times New Roman" w:cs="Times New Roman"/>
          <w:sz w:val="28"/>
          <w:szCs w:val="28"/>
          <w:shd w:val="clear" w:color="auto" w:fill="FFFFFF"/>
        </w:rPr>
        <w:lastRenderedPageBreak/>
        <w:t>сияқты. Б.з.б XXI ғ. аяғы мен XIX ғ. басында шардың жоғарғы жағы үлкен дәлдікпен есептеліп шығарылды. Адамзат тарихындағы ең көне сағаттар — су және күн сағаттарын алғаш жасаушылар да осы мысырлықтар болатын. Астрономия ғылымымен қатар, медицина ғылымы да өз дамуында тамаша табыстарға жетті. Адам организміндегі мидың атқаратын қызметі анықталды, сонымен қатар әртүрлі ауруларға бай-ланысты көз, тіс және тағы басқалары дәрігерлері пайда болды.</w:t>
      </w:r>
      <w:r w:rsidRPr="00E458E4">
        <w:rPr>
          <w:rFonts w:ascii="Times New Roman" w:hAnsi="Times New Roman" w:cs="Times New Roman"/>
          <w:sz w:val="28"/>
          <w:szCs w:val="28"/>
        </w:rPr>
        <w:br/>
      </w:r>
      <w:r w:rsidRPr="00E458E4">
        <w:rPr>
          <w:rFonts w:ascii="Times New Roman" w:hAnsi="Times New Roman" w:cs="Times New Roman"/>
          <w:sz w:val="28"/>
          <w:szCs w:val="28"/>
          <w:shd w:val="clear" w:color="auto" w:fill="FFFFFF"/>
        </w:rPr>
        <w:t xml:space="preserve">Біздің заманымаздан бұрынғы екінші ғасырдың аяғы бір мыңыншы жылдықтың басынан бастап Египет мәдениетіне Криттің, Сирияның, Қосөзен бойыңдағы құл иленуші мемлекеттердің мәдениеті өз әсерін тигізе бастады. Біздің заманымаздан бұрынғы VI ғ. Египетті парсылар жаулап, ал олардың үстемдігі біздің заманымаздан бұрынғы 405 жылы дейін созылды. Одан кейін де Египет мемлекетінің тәуелсіздігі ұзаққа созылған жоқ, біздің з.б. 332 жылы македондықтар Египетті өздеріне бағынышты етумен қатар, Александр </w:t>
      </w:r>
      <w:proofErr w:type="gramStart"/>
      <w:r w:rsidRPr="00E458E4">
        <w:rPr>
          <w:rFonts w:ascii="Times New Roman" w:hAnsi="Times New Roman" w:cs="Times New Roman"/>
          <w:sz w:val="28"/>
          <w:szCs w:val="28"/>
          <w:shd w:val="clear" w:color="auto" w:fill="FFFFFF"/>
        </w:rPr>
        <w:t>Македонскийдің(</w:t>
      </w:r>
      <w:proofErr w:type="gramEnd"/>
      <w:r w:rsidRPr="00E458E4">
        <w:rPr>
          <w:rFonts w:ascii="Times New Roman" w:hAnsi="Times New Roman" w:cs="Times New Roman"/>
          <w:sz w:val="28"/>
          <w:szCs w:val="28"/>
          <w:shd w:val="clear" w:color="auto" w:fill="FFFFFF"/>
        </w:rPr>
        <w:t>біздің заманымаздан бұрынғы 356—323 жылы) құрметіне Александрия қаласының негізін қалады. Египет абыздары Македонскийді құшақ жая қарсы алып, оны «Құдайдың ұлы» деп жариялады. Осы бір тарихи кезінде Египет гректер мен египеттік құдайлардың басты қасиеттерін бойына жинақтаған жаңа Сарапис құдайының бейнесін қалыптастырды, оған халық болып табыну басталды. Ал Александрия қаласы болса</w:t>
      </w:r>
      <w:r w:rsidRPr="00E458E4">
        <w:rPr>
          <w:rFonts w:ascii="Times New Roman" w:hAnsi="Times New Roman" w:cs="Times New Roman"/>
          <w:sz w:val="28"/>
          <w:szCs w:val="28"/>
        </w:rPr>
        <w:br/>
      </w:r>
      <w:r w:rsidRPr="00E458E4">
        <w:rPr>
          <w:rFonts w:ascii="Times New Roman" w:hAnsi="Times New Roman" w:cs="Times New Roman"/>
          <w:sz w:val="28"/>
          <w:szCs w:val="28"/>
          <w:shd w:val="clear" w:color="auto" w:fill="FFFFFF"/>
        </w:rPr>
        <w:t>Шығыс әлемі мен грек халқының мәдени орталығына айналады, сөйтіп Египетте эллиндік мәдениет кеңінен қанат жайды. Атақты сәулетші Дейнократтың жобасы бойынша салынған Александрия қаласының ұзыннан-ұзақ көшелері, театры, кітапханасы, толып жатқан ғибадатханалары мен бақшалары, моншалары мен түрлі демалыс орындары болды. Мұнда өз дәуірінің талай ғұлама ғалымдары, ақындары, суретшілері еңбек етті. Бұл қалада «Әлемнің жеті кереметінің» бірі — атақты Александрия шырағы салынды.</w:t>
      </w:r>
    </w:p>
    <w:p w:rsidR="00223C52" w:rsidRPr="00E458E4" w:rsidRDefault="00223C52" w:rsidP="00223C52">
      <w:pPr>
        <w:pStyle w:val="a3"/>
        <w:ind w:firstLine="709"/>
        <w:jc w:val="both"/>
        <w:rPr>
          <w:rFonts w:ascii="Times New Roman" w:hAnsi="Times New Roman" w:cs="Times New Roman"/>
          <w:sz w:val="28"/>
          <w:szCs w:val="28"/>
          <w:shd w:val="clear" w:color="auto" w:fill="FFFFFF"/>
        </w:rPr>
      </w:pPr>
    </w:p>
    <w:p w:rsidR="00223C52" w:rsidRPr="00E458E4" w:rsidRDefault="00223C52" w:rsidP="00223C52">
      <w:pPr>
        <w:pStyle w:val="a3"/>
        <w:ind w:firstLine="709"/>
        <w:jc w:val="both"/>
        <w:rPr>
          <w:rFonts w:ascii="Times New Roman" w:hAnsi="Times New Roman" w:cs="Times New Roman"/>
          <w:b/>
          <w:sz w:val="28"/>
          <w:szCs w:val="28"/>
          <w:shd w:val="clear" w:color="auto" w:fill="FFFFFF"/>
          <w:lang w:val="kk-KZ"/>
        </w:rPr>
      </w:pPr>
      <w:r w:rsidRPr="00E458E4">
        <w:rPr>
          <w:rFonts w:ascii="Times New Roman" w:hAnsi="Times New Roman" w:cs="Times New Roman"/>
          <w:b/>
          <w:sz w:val="28"/>
          <w:szCs w:val="28"/>
          <w:shd w:val="clear" w:color="auto" w:fill="FFFFFF"/>
          <w:lang w:val="kk-KZ"/>
        </w:rPr>
        <w:t xml:space="preserve">5 дәріс. Ежелгі Қытай мәдениеті. </w:t>
      </w:r>
    </w:p>
    <w:p w:rsidR="00223C52" w:rsidRPr="00E458E4" w:rsidRDefault="00223C52" w:rsidP="00223C52">
      <w:pPr>
        <w:pStyle w:val="a3"/>
        <w:ind w:firstLine="709"/>
        <w:jc w:val="both"/>
        <w:rPr>
          <w:rFonts w:ascii="Times New Roman" w:hAnsi="Times New Roman" w:cs="Times New Roman"/>
          <w:color w:val="000000"/>
          <w:sz w:val="28"/>
          <w:szCs w:val="28"/>
          <w:shd w:val="clear" w:color="auto" w:fill="FFFFFF"/>
        </w:rPr>
      </w:pPr>
      <w:r w:rsidRPr="00E458E4">
        <w:rPr>
          <w:rFonts w:ascii="Times New Roman" w:hAnsi="Times New Roman" w:cs="Times New Roman"/>
          <w:color w:val="000000"/>
          <w:sz w:val="28"/>
          <w:szCs w:val="28"/>
          <w:shd w:val="clear" w:color="auto" w:fill="FFFFFF"/>
          <w:lang w:val="kk-KZ"/>
        </w:rPr>
        <w:t xml:space="preserve">Қытай </w:t>
      </w:r>
      <w:r w:rsidR="00285CF7" w:rsidRPr="00E458E4">
        <w:rPr>
          <w:rFonts w:ascii="Times New Roman" w:hAnsi="Times New Roman" w:cs="Times New Roman"/>
          <w:color w:val="000000"/>
          <w:sz w:val="28"/>
          <w:szCs w:val="28"/>
          <w:shd w:val="clear" w:color="auto" w:fill="FFFFFF"/>
          <w:lang w:val="kk-KZ"/>
        </w:rPr>
        <w:t>-</w:t>
      </w:r>
      <w:r w:rsidRPr="00E458E4">
        <w:rPr>
          <w:rFonts w:ascii="Times New Roman" w:hAnsi="Times New Roman" w:cs="Times New Roman"/>
          <w:color w:val="000000"/>
          <w:sz w:val="28"/>
          <w:szCs w:val="28"/>
          <w:shd w:val="clear" w:color="auto" w:fill="FFFFFF"/>
          <w:lang w:val="kk-KZ"/>
        </w:rPr>
        <w:t xml:space="preserve"> көне тарихтың, мәдениеттің, философияның елі. Ежелгі Қытай өркениеті, яғни Яншао мәдениеті Хуанхэ өзенінің алқабында б.д.д. бес мың жыл бұрын қалыптасқаны туралы мәліметтер бар. Егер оның даму кезеңдерін анықтаушы негіз ретінде саяси-экономикалық қатынастарды, мемлекет түрін және мәдени кезеңдерді алсақ, онда Қытай тарихын төмендегідей сатыларға бөлу түсініктері қалыптасқан: архаикалық Қытай (ерте неолиттен мемлекеттің пайда болуына дейін); алғашқы мемлекеттердің пайда болған кезін қамтитын ежелгі Қытай (б.д.д. XVI-XI ғғ., Шан-Инь (б.д.д. ХVIII-ХII ғг.), 2. Чжоу-Батыс Чжоуы (б.д.д.ХII-VIII ғғ.), 3. Чжоу-шығыс Чжоуы-Лего («ұсақталған мемлекеттер»), 4. Чжоу-шығыс Чжоу </w:t>
      </w:r>
      <w:r w:rsidR="00285CF7" w:rsidRPr="00E458E4">
        <w:rPr>
          <w:rFonts w:ascii="Times New Roman" w:hAnsi="Times New Roman" w:cs="Times New Roman"/>
          <w:color w:val="000000"/>
          <w:sz w:val="28"/>
          <w:szCs w:val="28"/>
          <w:shd w:val="clear" w:color="auto" w:fill="FFFFFF"/>
          <w:lang w:val="kk-KZ"/>
        </w:rPr>
        <w:t>-</w:t>
      </w:r>
      <w:r w:rsidRPr="00E458E4">
        <w:rPr>
          <w:rFonts w:ascii="Times New Roman" w:hAnsi="Times New Roman" w:cs="Times New Roman"/>
          <w:color w:val="000000"/>
          <w:sz w:val="28"/>
          <w:szCs w:val="28"/>
          <w:shd w:val="clear" w:color="auto" w:fill="FFFFFF"/>
          <w:lang w:val="kk-KZ"/>
        </w:rPr>
        <w:t xml:space="preserve"> Чжаньго («күрескен мемлекеттер»), 5. Цинь империясы (б.д.д. 221-206 жж.), 6. </w:t>
      </w:r>
      <w:r w:rsidRPr="00E458E4">
        <w:rPr>
          <w:rFonts w:ascii="Times New Roman" w:hAnsi="Times New Roman" w:cs="Times New Roman"/>
          <w:color w:val="000000"/>
          <w:sz w:val="28"/>
          <w:szCs w:val="28"/>
          <w:shd w:val="clear" w:color="auto" w:fill="FFFFFF"/>
        </w:rPr>
        <w:t>Хань империясы (б.д.д. III ғ. аяғы мен II ғ.). Қытай мемлекетінің алғашқы үш кезеңінде жоғары басқарушы принципін «шан-диді» «құдіретті көк аспан» ұғымымен теңестірген.</w:t>
      </w:r>
    </w:p>
    <w:p w:rsidR="00223C52" w:rsidRPr="00E458E4" w:rsidRDefault="00223C52" w:rsidP="00223C52">
      <w:pPr>
        <w:pStyle w:val="a4"/>
        <w:shd w:val="clear" w:color="auto" w:fill="FFFFFF"/>
        <w:spacing w:before="0" w:beforeAutospacing="0" w:after="0" w:afterAutospacing="0"/>
        <w:ind w:firstLine="709"/>
        <w:jc w:val="both"/>
        <w:rPr>
          <w:color w:val="000000"/>
          <w:sz w:val="28"/>
          <w:szCs w:val="28"/>
        </w:rPr>
      </w:pPr>
      <w:r w:rsidRPr="00E458E4">
        <w:rPr>
          <w:color w:val="000000"/>
          <w:sz w:val="28"/>
          <w:szCs w:val="28"/>
        </w:rPr>
        <w:t xml:space="preserve">Ежелгі қытай философиясын түсіну үшін Қытай халқының мәдениетін, Қытай мемлекетінің тарихын, Қытай қоғамының қалыптасу кезеңдерімен </w:t>
      </w:r>
      <w:r w:rsidRPr="00E458E4">
        <w:rPr>
          <w:color w:val="000000"/>
          <w:sz w:val="28"/>
          <w:szCs w:val="28"/>
        </w:rPr>
        <w:lastRenderedPageBreak/>
        <w:t>жақын, жіті танысу шарт. Мұңда б.д.д. бір жарым мың жыл бұрын ШанИнь патшалығы кезінде (б.д.д. ХVІІ-ХІІ ғғ.) шаруашылықты жүргізудің құлдық қауымдастық түрі қалыптасады. Соғыста тұтқындалған құлдар мал мен жер шаруашылығыңда кеңінен пайдаланылды. Б.д.д. XII ғ. Шан-Инь патшалығын Чжоу тайпалары тас-талқанын шығарып, өздерінің династиясын б.д.д. III ғ. дейін сактайды.</w:t>
      </w:r>
    </w:p>
    <w:p w:rsidR="00223C52" w:rsidRPr="00E458E4" w:rsidRDefault="00223C52" w:rsidP="00223C52">
      <w:pPr>
        <w:pStyle w:val="a4"/>
        <w:shd w:val="clear" w:color="auto" w:fill="FFFFFF"/>
        <w:spacing w:before="0" w:beforeAutospacing="0" w:after="0" w:afterAutospacing="0"/>
        <w:ind w:firstLine="709"/>
        <w:jc w:val="both"/>
        <w:rPr>
          <w:color w:val="000000"/>
          <w:sz w:val="28"/>
          <w:szCs w:val="28"/>
        </w:rPr>
      </w:pPr>
      <w:r w:rsidRPr="00E458E4">
        <w:rPr>
          <w:color w:val="000000"/>
          <w:sz w:val="28"/>
          <w:szCs w:val="28"/>
        </w:rPr>
        <w:t>Қола дәуірінде Хуанхэ өзенінің алқабында б.д.д. V-IV мыңжылдықта, неолит дәуірінде Ежелгі Қытай мәдениеті нышандары қалыптасады. Кейбір мәліметтер бойынша, өркениет нышандары одан да бұрын із қалдырған. Қытайдың солтүстік, орталық аймақтарында (Хэнань, Хэбэй, Шэньси) б.д.д. VI мыңжылдыкта қоныс тепкен тайпалар тас өңдеу техникасын меңгерген, қоңыр түсті, дөрекі өңделген қолөнер бұйымдарын жасаған, ит, шошқа өсірген, тары егіп, өнім жинауды үйренген.</w:t>
      </w:r>
    </w:p>
    <w:p w:rsidR="00223C52" w:rsidRPr="00E458E4" w:rsidRDefault="00223C52" w:rsidP="00223C52">
      <w:pPr>
        <w:pStyle w:val="a4"/>
        <w:shd w:val="clear" w:color="auto" w:fill="FFFFFF"/>
        <w:spacing w:before="0" w:beforeAutospacing="0" w:after="0" w:afterAutospacing="0"/>
        <w:ind w:firstLine="709"/>
        <w:jc w:val="both"/>
        <w:rPr>
          <w:color w:val="000000"/>
          <w:sz w:val="28"/>
          <w:szCs w:val="28"/>
        </w:rPr>
      </w:pPr>
      <w:r w:rsidRPr="00E458E4">
        <w:rPr>
          <w:color w:val="000000"/>
          <w:sz w:val="28"/>
          <w:szCs w:val="28"/>
        </w:rPr>
        <w:t xml:space="preserve">Яншао мэдениетін құрайтын орталық-оңтүстік өңірде б.д.д. 5000-3000 </w:t>
      </w:r>
      <w:proofErr w:type="gramStart"/>
      <w:r w:rsidRPr="00E458E4">
        <w:rPr>
          <w:color w:val="000000"/>
          <w:sz w:val="28"/>
          <w:szCs w:val="28"/>
        </w:rPr>
        <w:t>жж</w:t>
      </w:r>
      <w:r w:rsidR="00285CF7" w:rsidRPr="00E458E4">
        <w:rPr>
          <w:color w:val="000000"/>
          <w:sz w:val="28"/>
          <w:szCs w:val="28"/>
          <w:lang w:val="kk-KZ"/>
        </w:rPr>
        <w:t>.</w:t>
      </w:r>
      <w:r w:rsidR="00285CF7" w:rsidRPr="00E458E4">
        <w:rPr>
          <w:color w:val="000000"/>
          <w:sz w:val="28"/>
          <w:szCs w:val="28"/>
        </w:rPr>
        <w:t>,</w:t>
      </w:r>
      <w:proofErr w:type="gramEnd"/>
      <w:r w:rsidR="00285CF7" w:rsidRPr="00E458E4">
        <w:rPr>
          <w:color w:val="000000"/>
          <w:sz w:val="28"/>
          <w:szCs w:val="28"/>
        </w:rPr>
        <w:t xml:space="preserve"> арасында</w:t>
      </w:r>
      <w:r w:rsidRPr="00E458E4">
        <w:rPr>
          <w:color w:val="000000"/>
          <w:sz w:val="28"/>
          <w:szCs w:val="28"/>
        </w:rPr>
        <w:t xml:space="preserve"> кұрылысы біртекті үйлер салынған, қызыл саздан жасалған тостаған, құмыра және т.б. ыдыс-аяқтар табылған. Қытайдың шығыс бөлігінде балық аулау, ит, шошка, буйвол өсіру дағдыға айналған. Олар түрлі геометриялық ою-өрнектермен, адамның бет-бейнесімен, балық, бұғылар және жазу өнерінің белгілерімен безендірілген, күріш егіп қоректенген. Мұндай тіршілік арнасы қоныс тепкендердің бірыңғай әлеуметтік жағдайда өмір сүргенін аңғартады.</w:t>
      </w:r>
    </w:p>
    <w:p w:rsidR="00223C52" w:rsidRPr="00E458E4" w:rsidRDefault="00223C52" w:rsidP="00223C52">
      <w:pPr>
        <w:pStyle w:val="a4"/>
        <w:shd w:val="clear" w:color="auto" w:fill="FFFFFF"/>
        <w:spacing w:before="0" w:beforeAutospacing="0" w:after="0" w:afterAutospacing="0"/>
        <w:ind w:firstLine="709"/>
        <w:jc w:val="both"/>
        <w:rPr>
          <w:color w:val="000000"/>
          <w:sz w:val="28"/>
          <w:szCs w:val="28"/>
        </w:rPr>
      </w:pPr>
      <w:r w:rsidRPr="00E458E4">
        <w:rPr>
          <w:color w:val="000000"/>
          <w:sz w:val="28"/>
          <w:szCs w:val="28"/>
        </w:rPr>
        <w:t xml:space="preserve">Яншао мәдениетінің батыстағы жалғасы б.д.д. 3300-2050 </w:t>
      </w:r>
      <w:proofErr w:type="gramStart"/>
      <w:r w:rsidRPr="00E458E4">
        <w:rPr>
          <w:color w:val="000000"/>
          <w:sz w:val="28"/>
          <w:szCs w:val="28"/>
        </w:rPr>
        <w:t>жж</w:t>
      </w:r>
      <w:r w:rsidR="00285CF7" w:rsidRPr="00E458E4">
        <w:rPr>
          <w:color w:val="000000"/>
          <w:sz w:val="28"/>
          <w:szCs w:val="28"/>
          <w:lang w:val="kk-KZ"/>
        </w:rPr>
        <w:t>.</w:t>
      </w:r>
      <w:r w:rsidR="00285CF7" w:rsidRPr="00E458E4">
        <w:rPr>
          <w:color w:val="000000"/>
          <w:sz w:val="28"/>
          <w:szCs w:val="28"/>
        </w:rPr>
        <w:t>,</w:t>
      </w:r>
      <w:proofErr w:type="gramEnd"/>
      <w:r w:rsidR="00285CF7" w:rsidRPr="00E458E4">
        <w:rPr>
          <w:color w:val="000000"/>
          <w:sz w:val="28"/>
          <w:szCs w:val="28"/>
        </w:rPr>
        <w:t xml:space="preserve"> ішкі</w:t>
      </w:r>
      <w:r w:rsidRPr="00E458E4">
        <w:rPr>
          <w:color w:val="000000"/>
          <w:sz w:val="28"/>
          <w:szCs w:val="28"/>
        </w:rPr>
        <w:t xml:space="preserve"> Моңғолия аймағында мыс, қола, алтын және күміс өндірілген, олармен бұйымдарды әрлеп әшекейлеу орын алған. Нефрит бұйымдар жасау Лянчжу (б.д.д, 3300-2200 жж.) мәдениетінде жоғары деңгейге жеткен. Бұйымдарды жасау техникасы жетік, оның көркі әсем де, әсерлі болған. Нефриттен жасалған заттар нышандық сипатта, яғни ақсүйектерге арналған. Нефрит әлеуметтік мәртебе нышанын білдірген. Саяси, діни және әкімшілік иелерін ажырататын рәсім ретінде қолданылған.</w:t>
      </w:r>
    </w:p>
    <w:p w:rsidR="00223C52" w:rsidRPr="00E458E4" w:rsidRDefault="00223C52" w:rsidP="00223C52">
      <w:pPr>
        <w:pStyle w:val="a4"/>
        <w:shd w:val="clear" w:color="auto" w:fill="FFFFFF"/>
        <w:spacing w:before="0" w:beforeAutospacing="0" w:after="0" w:afterAutospacing="0"/>
        <w:ind w:firstLine="709"/>
        <w:jc w:val="both"/>
        <w:rPr>
          <w:color w:val="000000"/>
          <w:sz w:val="28"/>
          <w:szCs w:val="28"/>
        </w:rPr>
      </w:pPr>
      <w:r w:rsidRPr="00E458E4">
        <w:rPr>
          <w:color w:val="000000"/>
          <w:sz w:val="28"/>
          <w:szCs w:val="28"/>
        </w:rPr>
        <w:t xml:space="preserve">Луншань мәдениеті (б.д.д. 3000-2000 жж.) Хуанхэ өзені аңғарында дамыған. Бұл кезең </w:t>
      </w:r>
      <w:r w:rsidR="00285CF7" w:rsidRPr="00E458E4">
        <w:rPr>
          <w:color w:val="000000"/>
          <w:sz w:val="28"/>
          <w:szCs w:val="28"/>
          <w:lang w:val="kk-KZ"/>
        </w:rPr>
        <w:t>-</w:t>
      </w:r>
      <w:r w:rsidRPr="00E458E4">
        <w:rPr>
          <w:color w:val="000000"/>
          <w:sz w:val="28"/>
          <w:szCs w:val="28"/>
        </w:rPr>
        <w:t xml:space="preserve"> неолиттен қола дәуіріне өту кезеңі. Қола дәуірінде өнімдердің саны да, сипаты да, қолданыс мазмұны да артты. Мамандар шаруашылық, ас үйлік, асханалық және жерлеу рәсімдеріне арналған іс-шараның 32 түрлерін тізіп берген. Неолит дәуірінің кешенінен ең көп табылған материалдық мәдениет үлгілері — керамикалық бұйымдар. Керамикалык бұйымдардың көп таралғаны соншалықты, олардың жасалу және әшекейлеу құпиясы әлі күнге дейін жұмбақ қалуда. Онда ұлттық әшекейлі-қолданбалы және бейнелеу өнерлерінің барлық түрлері кезігеді. Жанр бастауларына — кескіндеме (бояу қолданып керамикалық бұйымдарды әрлеу), ұсақ пластика мен мүсіндеу (жануарлар барынша шынайы бейнеленген шарап ішетін көзелер) қамтылған. Осы кезде космологиялық және діни ұғымның қалыптаса бастағанын аңғарамыз. Полеолит дәуірінде нефрит діни және саяси биліктің нышандық белгісі ретінде жоғары бағаланды. Ақ түстен қоңыр-жасыл түске түрленетін нефрит жер астына және аспан әлемдері арасын жалғастыратын зат ретінде қарастырылып, оған сиқырлы қасиет таңылады.</w:t>
      </w:r>
    </w:p>
    <w:p w:rsidR="00223C52" w:rsidRPr="00E458E4" w:rsidRDefault="00223C52" w:rsidP="00223C52">
      <w:pPr>
        <w:pStyle w:val="a4"/>
        <w:shd w:val="clear" w:color="auto" w:fill="FFFFFF"/>
        <w:spacing w:before="0" w:beforeAutospacing="0" w:after="0" w:afterAutospacing="0"/>
        <w:ind w:firstLine="709"/>
        <w:jc w:val="both"/>
        <w:rPr>
          <w:color w:val="000000"/>
          <w:sz w:val="28"/>
          <w:szCs w:val="28"/>
        </w:rPr>
      </w:pPr>
      <w:r w:rsidRPr="00E458E4">
        <w:rPr>
          <w:color w:val="000000"/>
          <w:sz w:val="28"/>
          <w:szCs w:val="28"/>
        </w:rPr>
        <w:lastRenderedPageBreak/>
        <w:t xml:space="preserve">Металл өңдеу өнері Ежелгі Қытайда неолит дәуірінде басталады. Яншао мәдениеті кезінде, яғни б.д.д. 4700-3000 </w:t>
      </w:r>
      <w:proofErr w:type="gramStart"/>
      <w:r w:rsidRPr="00E458E4">
        <w:rPr>
          <w:color w:val="000000"/>
          <w:sz w:val="28"/>
          <w:szCs w:val="28"/>
        </w:rPr>
        <w:t>жж</w:t>
      </w:r>
      <w:r w:rsidR="00285CF7" w:rsidRPr="00E458E4">
        <w:rPr>
          <w:color w:val="000000"/>
          <w:sz w:val="28"/>
          <w:szCs w:val="28"/>
          <w:lang w:val="kk-KZ"/>
        </w:rPr>
        <w:t>.</w:t>
      </w:r>
      <w:r w:rsidR="00285CF7" w:rsidRPr="00E458E4">
        <w:rPr>
          <w:color w:val="000000"/>
          <w:sz w:val="28"/>
          <w:szCs w:val="28"/>
        </w:rPr>
        <w:t>,</w:t>
      </w:r>
      <w:proofErr w:type="gramEnd"/>
      <w:r w:rsidR="00285CF7" w:rsidRPr="00E458E4">
        <w:rPr>
          <w:color w:val="000000"/>
          <w:sz w:val="28"/>
          <w:szCs w:val="28"/>
        </w:rPr>
        <w:t xml:space="preserve"> металдан</w:t>
      </w:r>
      <w:r w:rsidRPr="00E458E4">
        <w:rPr>
          <w:color w:val="000000"/>
          <w:sz w:val="28"/>
          <w:szCs w:val="28"/>
        </w:rPr>
        <w:t>, мыстан, қоладан жасалған бұйымдар табылған. Қола дәуірі б.д.д. 3000 ж. күшіне енеді. Айналар, әшекей бұйымдар, қару-жарақ, өндіріс құралдары, әр түрлі үй заттары Хошаогоу мәдениетінің негізін әрі мақтанышын құрайды. Ендігі қолөнер бұйымдары балғамен соғып қалыпқа келтіру емес, қалыпқа құю әдісімен жасалады. Қалыпқа құю әдісі Шаң әулеті кезіне сәйкес келеді. Бұл кезде қола бұйымдары көп және әр түрде жасалады. Ол дегеніміз, (I) діни және саяси билік басындағы ақсүйектердің байлығын және олардың қоланы қасиетті көріп, бағалағанын аңғартады, (2) құю металының жеткілікті болғанын, жоғары температурадағы ыстықпен қамтамасыз ететін ошақтардың тұрғызылғанын, балқыған металға төзімді қалып салынғанын және олардың кең таралғанын аңғартады. Содан карапайым еңбек құралдары (біз, бұрғы, балық аулайтын қармақ, балта, қанжар, жебе ұштары т.б.), музыкалық аспаптар, құрбандық азықтар біржағы нақты мұктаждыққа арналды, сондай-ак діни-рәсімдік міндеттерді атқаруы кездейсоқ емес.</w:t>
      </w:r>
    </w:p>
    <w:p w:rsidR="00223C52" w:rsidRPr="00E458E4" w:rsidRDefault="00223C52" w:rsidP="00223C52">
      <w:pPr>
        <w:pStyle w:val="a4"/>
        <w:shd w:val="clear" w:color="auto" w:fill="FFFFFF"/>
        <w:spacing w:before="0" w:beforeAutospacing="0" w:after="0" w:afterAutospacing="0"/>
        <w:ind w:firstLine="709"/>
        <w:jc w:val="both"/>
        <w:rPr>
          <w:color w:val="000000"/>
          <w:sz w:val="28"/>
          <w:szCs w:val="28"/>
        </w:rPr>
      </w:pPr>
      <w:r w:rsidRPr="00E458E4">
        <w:rPr>
          <w:color w:val="000000"/>
          <w:sz w:val="28"/>
          <w:szCs w:val="28"/>
        </w:rPr>
        <w:t>Б.д.д. II мыңжылдық аралығында, яғни көне патшалық пен империялардың құрылу кезінде шандық өнер құдіретті наным-рәсімнің құрамдас бөлігіне айналды. Шандық өнерде көктегі билік, бабалар аруағының билігі, ел басқарушылардың билігі тұтас көрінісі мен жүйелі байланысын таба бастайды. Биліктің тұтас байланысы космосқа да, қоғамға да, яғни әлемде мәңгі деген наным-сенімдер қалыптасты. Шан билігі кезіндегі әдет-ғұрыптар алып күштер ықпалынан туындайды. Шан патшалығы кезіндегі өнер куатты шоғырландыру түріне айналады.</w:t>
      </w:r>
    </w:p>
    <w:p w:rsidR="00223C52" w:rsidRPr="00E458E4" w:rsidRDefault="00223C52" w:rsidP="00223C52">
      <w:pPr>
        <w:pStyle w:val="a4"/>
        <w:shd w:val="clear" w:color="auto" w:fill="FFFFFF"/>
        <w:spacing w:before="0" w:beforeAutospacing="0" w:after="0" w:afterAutospacing="0"/>
        <w:ind w:firstLine="709"/>
        <w:jc w:val="both"/>
        <w:rPr>
          <w:color w:val="000000"/>
          <w:sz w:val="28"/>
          <w:szCs w:val="28"/>
        </w:rPr>
      </w:pPr>
      <w:r w:rsidRPr="00E458E4">
        <w:rPr>
          <w:color w:val="000000"/>
          <w:sz w:val="28"/>
          <w:szCs w:val="28"/>
        </w:rPr>
        <w:t>Шань (Инь) патшалық кезінде б.д.д. ХVІ-ХІ ғғ</w:t>
      </w:r>
      <w:proofErr w:type="gramStart"/>
      <w:r w:rsidRPr="00E458E4">
        <w:rPr>
          <w:color w:val="000000"/>
          <w:sz w:val="28"/>
          <w:szCs w:val="28"/>
        </w:rPr>
        <w:t>. материалды</w:t>
      </w:r>
      <w:proofErr w:type="gramEnd"/>
      <w:r w:rsidRPr="00E458E4">
        <w:rPr>
          <w:color w:val="000000"/>
          <w:sz w:val="28"/>
          <w:szCs w:val="28"/>
        </w:rPr>
        <w:t xml:space="preserve"> мәдени ескерткіштер көбінен салынады. Мұның өзі мал мен егін шаруашылығының жоғары дамығанын, олардың тұрақты өмір салтына көшкендігін аңғартады. Заттай жіктелу де, басқарушылардың (вандар), патшалардың («аспан ұлдары») мәртебелі деңгейге жетуі де осы аралықта нығаяды. Табылған ыдыстардың ең үлкені 875 кг салмақ тартқан, ал биіктігі 133 см-ге жеткен.</w:t>
      </w:r>
    </w:p>
    <w:p w:rsidR="00223C52" w:rsidRPr="00E458E4" w:rsidRDefault="00223C52" w:rsidP="00223C52">
      <w:pPr>
        <w:pStyle w:val="a4"/>
        <w:spacing w:before="0" w:beforeAutospacing="0" w:after="0" w:afterAutospacing="0"/>
        <w:ind w:firstLine="709"/>
        <w:jc w:val="both"/>
        <w:rPr>
          <w:sz w:val="28"/>
          <w:szCs w:val="28"/>
        </w:rPr>
      </w:pPr>
      <w:r w:rsidRPr="00E458E4">
        <w:rPr>
          <w:sz w:val="28"/>
          <w:szCs w:val="28"/>
        </w:rPr>
        <w:t>Қытай — көне тарихтың, мәдениеттің, философияның елі. Ежелгі Қытай өркениеті, яғни Яншао мәдениеті Хуанхэ өзенінің алқабында б.д.д. бес мың жыл бұрын қалыптасқаны туралы мәліметтер бар. Егер оның даму кезеңдерін анықтаушы негіз ретінде саяси-экономикалық қатынастарды, мемлекет түрін және мәдени кезеңдерді алсақ, онда Қытай тарихын төмендегідей сатыларға бөлу түсініктері қалыптасқан: архаикалық Қытай (ерте неолиттен мемлекеттің пайда болуына дейін); алғашқы мемлекеттердің пайда болған кезін қамтитын ежелгі Қытай (б.д.д. XVI-XI ғғ., Шан-Инь (б.д.д. ХVIII-ХII ғг.), 2. Чжоу-Батыс Чжоуы (б.д.д.ХII-VIII ғғ.), 3. Чжоу-шығыс Чжоуы-Лего («ұсақталған мемлекеттер»), 4. Чжоу-шығыс Чжоу — Чжаньго («күрескен мемлекеттер»), 5. Цинь империясы (б.д.д. 221-206 жж.), 6. Хань империясы (б.д.д. III ғ. аяғы мен II ғ.). Қытай мемлекетінің алғашқы үш кезеңінде жоғары басқарушы принципін «шан-диді» «құдіретті көк аспан» ұғымымен теңестірген.</w:t>
      </w:r>
    </w:p>
    <w:p w:rsidR="00223C52" w:rsidRPr="00E458E4" w:rsidRDefault="00223C52" w:rsidP="00223C52">
      <w:pPr>
        <w:pStyle w:val="a4"/>
        <w:spacing w:before="0" w:beforeAutospacing="0" w:after="0" w:afterAutospacing="0"/>
        <w:ind w:firstLine="709"/>
        <w:jc w:val="both"/>
        <w:rPr>
          <w:sz w:val="28"/>
          <w:szCs w:val="28"/>
        </w:rPr>
      </w:pPr>
    </w:p>
    <w:p w:rsidR="00223C52" w:rsidRPr="00E458E4" w:rsidRDefault="00223C52" w:rsidP="00223C52">
      <w:pPr>
        <w:pStyle w:val="a4"/>
        <w:spacing w:before="0" w:beforeAutospacing="0" w:after="0" w:afterAutospacing="0"/>
        <w:ind w:firstLine="709"/>
        <w:jc w:val="both"/>
        <w:rPr>
          <w:sz w:val="28"/>
          <w:szCs w:val="28"/>
        </w:rPr>
      </w:pPr>
      <w:r w:rsidRPr="00E458E4">
        <w:rPr>
          <w:sz w:val="28"/>
          <w:szCs w:val="28"/>
        </w:rPr>
        <w:lastRenderedPageBreak/>
        <w:t>Ежелгі қытай философиясын түсіну үшін Қытай халқының мәдениетін, Қытай мемлекетінің тарихын, Қытай қоғамының қалыптасу кезеңдерімен жақын, жіті танысу шарт. Мұңда б.д.д. бір жарым мың жыл бұрын ШанИнь патшалығы кезінде (б.д.д. ХVІІ-ХІІ ғғ.) шаруашылықты жүргізудің құлдық қауымдастық түрі қалыптасады. Соғыста тұтқындалған құлдар мал мен жер шаруашылығыңда кеңінен пайдаланылды. Б.д.д. XII ғ. Шан-Инь патшалығын Чжоу тайпалары тас-талқанын шығарып, өздерінің династиясын б.д.д. III ғ. дейін сактайды.</w:t>
      </w:r>
    </w:p>
    <w:p w:rsidR="00223C52" w:rsidRPr="00E458E4" w:rsidRDefault="00223C52" w:rsidP="00223C52">
      <w:pPr>
        <w:pStyle w:val="a4"/>
        <w:spacing w:before="0" w:beforeAutospacing="0" w:after="0" w:afterAutospacing="0"/>
        <w:ind w:firstLine="709"/>
        <w:jc w:val="both"/>
        <w:rPr>
          <w:sz w:val="28"/>
          <w:szCs w:val="28"/>
        </w:rPr>
      </w:pPr>
      <w:r w:rsidRPr="00E458E4">
        <w:rPr>
          <w:sz w:val="28"/>
          <w:szCs w:val="28"/>
        </w:rPr>
        <w:t>Қола дәуірінде Хуанхэ өзенінің алқабында б.д.д. V-IV мыңжылдықта, неолит дәуірінде Ежелгі Қытай мәдениеті нышандары қалыптасады. Кейбір мәліметтер бойынша, өркениет нышандары одан да бұрын із қалдырған. Қытайдың солтүстік, орталық аймақтарында (Хэнань, Хэбэй, Шэньси) б.д.д. VI мыңжылдыкта қоныс тепкен тайпалар тас өңдеу техникасын меңгерген, қоңыр түсті, дөрекі өңделген қолөнер бұйымдарын жасаған, ит, шошқа өсірген, тары егіп, өнім жинауды үйренген.</w:t>
      </w:r>
    </w:p>
    <w:p w:rsidR="00223C52" w:rsidRPr="00E458E4" w:rsidRDefault="00223C52" w:rsidP="00223C52">
      <w:pPr>
        <w:pStyle w:val="a4"/>
        <w:spacing w:before="0" w:beforeAutospacing="0" w:after="0" w:afterAutospacing="0"/>
        <w:ind w:firstLine="709"/>
        <w:jc w:val="both"/>
        <w:rPr>
          <w:sz w:val="28"/>
          <w:szCs w:val="28"/>
        </w:rPr>
      </w:pPr>
      <w:r w:rsidRPr="00E458E4">
        <w:rPr>
          <w:sz w:val="28"/>
          <w:szCs w:val="28"/>
        </w:rPr>
        <w:t>Яншао мэдениетін құрайтын орталық-оңтүстік өңірде б.д.д. 5000-3000 жж</w:t>
      </w:r>
      <w:proofErr w:type="gramStart"/>
      <w:r w:rsidRPr="00E458E4">
        <w:rPr>
          <w:sz w:val="28"/>
          <w:szCs w:val="28"/>
        </w:rPr>
        <w:t>. арасында</w:t>
      </w:r>
      <w:proofErr w:type="gramEnd"/>
      <w:r w:rsidRPr="00E458E4">
        <w:rPr>
          <w:sz w:val="28"/>
          <w:szCs w:val="28"/>
        </w:rPr>
        <w:t xml:space="preserve"> кұрылысы біртекті үйлер салынған, қызыл саздан жасалған тостаған, құмыра және т.б. ыдыс-аяқтар табылған. Қытайдың шығыс бөлігінде балық аулау, ит, шошка, буйвол өсіру дағдыға айналған. Олар түрлі геометриялық ою-өрнектермен, адамның бет-бейнесімен, балық, бұғылар және жазу өнерінің белгілерімен безендірілген, күріш егіп қоректенген. Мұндай тіршілік арнасы қоныс тепкендердің бірыңғай әлеуметтік жағдайда өмір сүргенін аңғартады.</w:t>
      </w:r>
    </w:p>
    <w:p w:rsidR="00223C52" w:rsidRPr="00E458E4" w:rsidRDefault="00223C52" w:rsidP="00223C52">
      <w:pPr>
        <w:pStyle w:val="a4"/>
        <w:spacing w:before="0" w:beforeAutospacing="0" w:after="0" w:afterAutospacing="0"/>
        <w:ind w:firstLine="709"/>
        <w:jc w:val="both"/>
        <w:rPr>
          <w:sz w:val="28"/>
          <w:szCs w:val="28"/>
        </w:rPr>
      </w:pPr>
      <w:r w:rsidRPr="00E458E4">
        <w:rPr>
          <w:sz w:val="28"/>
          <w:szCs w:val="28"/>
        </w:rPr>
        <w:t>Яншао мәдениетінің батыстағы жалғасы б.д.д. 3300-2050 жж</w:t>
      </w:r>
      <w:proofErr w:type="gramStart"/>
      <w:r w:rsidRPr="00E458E4">
        <w:rPr>
          <w:sz w:val="28"/>
          <w:szCs w:val="28"/>
        </w:rPr>
        <w:t>. ішкі</w:t>
      </w:r>
      <w:proofErr w:type="gramEnd"/>
      <w:r w:rsidRPr="00E458E4">
        <w:rPr>
          <w:sz w:val="28"/>
          <w:szCs w:val="28"/>
        </w:rPr>
        <w:t xml:space="preserve"> Моңғолия аймағында мыс, қола, алтын және күміс өндірілген, олармен бұйымдарды әрлеп әшекейлеу орын алған. Нефрит бұйымдар жасау Лянчжу (б.д.д, 3300-2200 жж.) мәдениетінде жоғары деңгейге жеткен. Бұйымдарды жасау техникасы жетік, оның көркі әсем де, әсерлі болған. Нефриттен жасалған заттар нышандық сипатта, яғни ақсүйектерге арналған. Нефрит әлеуметтік мәртебе нышанын білдірген. Саяси, діни және әкімшілік иелерін ажырататын рәсім ретінде қолданылған.</w:t>
      </w:r>
    </w:p>
    <w:p w:rsidR="00223C52" w:rsidRPr="00E458E4" w:rsidRDefault="00223C52" w:rsidP="00223C52">
      <w:pPr>
        <w:pStyle w:val="a4"/>
        <w:spacing w:before="0" w:beforeAutospacing="0" w:after="0" w:afterAutospacing="0"/>
        <w:ind w:firstLine="709"/>
        <w:jc w:val="both"/>
        <w:rPr>
          <w:sz w:val="28"/>
          <w:szCs w:val="28"/>
        </w:rPr>
      </w:pPr>
      <w:r w:rsidRPr="00E458E4">
        <w:rPr>
          <w:sz w:val="28"/>
          <w:szCs w:val="28"/>
        </w:rPr>
        <w:t xml:space="preserve">Луншань мәдениеті (б.д.д. 3000-2000 жж.) Хуанхэ өзені аңғарында дамыған. Бұл кезең — неолиттен қола дәуіріне өту кезеңі. Қола дәуірінде өнімдердің саны да, сипаты да, қолданыс мазмұны да артты. Мамандар шаруашылық, ас үйлік, асханалық және жерлеу рәсімдеріне арналған іс-шараның 32 түрлерін тізіп берген. Неолит дәуірінің кешенінен ең көп табылған материалдық мәдениет үлгілері — керамикалық бұйымдар. Керамикалык бұйымдардың көп таралғаны соншалықты, олардың жасалу және әшекейлеу құпиясы әлі күнге дейін жұмбақ қалуда. Онда ұлттық әшекейлі-қолданбалы және бейнелеу өнерлерінің барлық түрлері кезігеді. Жанр бастауларына — кескіндеме (бояу қолданып керамикалық бұйымдарды әрлеу), ұсақ пластика мен мүсіндеу (жануарлар барынша шынайы бейнеленген шарап ішетін көзелер) қамтылған. Осы кезде космологиялық және діни ұғымның қалыптаса бастағанын аңғарамыз. Полеолит дәуірінде нефрит діни және саяси биліктің нышандық белгісі ретінде жоғары бағаланды. Ақ түстен қоңыр-жасыл түске </w:t>
      </w:r>
      <w:r w:rsidRPr="00E458E4">
        <w:rPr>
          <w:sz w:val="28"/>
          <w:szCs w:val="28"/>
        </w:rPr>
        <w:lastRenderedPageBreak/>
        <w:t>түрленетін нефрит жер астына және аспан әлемдері арасын жалғастыратын зат ретінде қарастырылып, оған сиқырлы қасиет таңылады.</w:t>
      </w:r>
    </w:p>
    <w:p w:rsidR="00223C52" w:rsidRPr="00E458E4" w:rsidRDefault="00223C52" w:rsidP="00223C52">
      <w:pPr>
        <w:pStyle w:val="a4"/>
        <w:spacing w:before="0" w:beforeAutospacing="0" w:after="0" w:afterAutospacing="0"/>
        <w:ind w:firstLine="709"/>
        <w:jc w:val="both"/>
        <w:rPr>
          <w:sz w:val="28"/>
          <w:szCs w:val="28"/>
        </w:rPr>
      </w:pPr>
      <w:r w:rsidRPr="00E458E4">
        <w:rPr>
          <w:sz w:val="28"/>
          <w:szCs w:val="28"/>
        </w:rPr>
        <w:t>Металл өңдеу өнері Ежелгі Қытайда неолит дәуірінде басталады. Яншао мәдениеті кезінде, яғни б.д.д. 4700-3000 жж</w:t>
      </w:r>
      <w:proofErr w:type="gramStart"/>
      <w:r w:rsidRPr="00E458E4">
        <w:rPr>
          <w:sz w:val="28"/>
          <w:szCs w:val="28"/>
        </w:rPr>
        <w:t>. металдан</w:t>
      </w:r>
      <w:proofErr w:type="gramEnd"/>
      <w:r w:rsidRPr="00E458E4">
        <w:rPr>
          <w:sz w:val="28"/>
          <w:szCs w:val="28"/>
        </w:rPr>
        <w:t>, мыстан, қоладан жасалған бұйымдар табылған. Қола дәуірі б.д.д. 3000 ж. күшіне енеді. Айналар, әшекей бұйымдар, қару-жарақ, өндіріс құралдары, әр түрлі үй заттары Хошаогоу мәдениетінің негізін әрі мақтанышын құрайды. Ендігі қолөнер бұйымдары балғамен соғып қалыпқа келтіру емес, қалыпқа құю әдісімен жасалады. Қалыпқа құю әдісі Шаң әулеті кезіне сәйкес келеді. Бұл кезде қола бұйымдары көп және әр түрде жасалады. Ол дегеніміз, (I) діни және саяси билік басындағы ақсүйектердің байлығын және олардың қоланы қасиетті көріп, бағалағанын аңғартады, (2) құю металының жеткілікті болғанын, жоғары температурадағы ыстықпен қамтамасыз ететін ошақтардың тұрғызылғанын, балқыған металға төзімді қалып салынғанын және олардың кең таралғанын аңғартады. Содан карапайым еңбек құралдары (біз, бұрғы, балық аулайтын қармақ, балта, қанжар, жебе ұштары т.б.), музыкалық аспаптар, құрбандық азықтар біржағы нақты мұктаждыққа арналды, сондай-ак діни-рәсімдік міндеттерді атқаруы кездейсоқ емес.</w:t>
      </w:r>
    </w:p>
    <w:p w:rsidR="00223C52" w:rsidRPr="00E458E4" w:rsidRDefault="00223C52" w:rsidP="00223C52">
      <w:pPr>
        <w:pStyle w:val="a4"/>
        <w:spacing w:before="0" w:beforeAutospacing="0" w:after="0" w:afterAutospacing="0"/>
        <w:ind w:firstLine="709"/>
        <w:jc w:val="both"/>
        <w:rPr>
          <w:sz w:val="28"/>
          <w:szCs w:val="28"/>
        </w:rPr>
      </w:pPr>
      <w:r w:rsidRPr="00E458E4">
        <w:rPr>
          <w:sz w:val="28"/>
          <w:szCs w:val="28"/>
        </w:rPr>
        <w:t>Б.д.д. II мыңжылдық аралығында, яғни көне патшалық пен империялардың құрылу кезінде шандық өнер құдіретті наным-рәсімнің құрамдас бөлігіне айналды. Шандық өнерде көктегі билік, бабалар аруағының билігі, ел басқарушылардың билігі тұтас көрінісі мен жүйелі байланысын таба бастайды. Биліктің тұтас байланысы космосқа да, қоғамға да, яғни әлемде мәңгі деген наным-сенімдер қалыптасты. Шан билігі кезіндегі әдет-ғұрыптар алып күштер ықпалынан туындайды. Шан патшалығы кезіндегі өнер куатты шоғырландыру түріне айналады.</w:t>
      </w:r>
    </w:p>
    <w:p w:rsidR="00223C52" w:rsidRPr="00E458E4" w:rsidRDefault="00223C52" w:rsidP="00223C52">
      <w:pPr>
        <w:pStyle w:val="a4"/>
        <w:spacing w:before="0" w:beforeAutospacing="0" w:after="0" w:afterAutospacing="0"/>
        <w:ind w:firstLine="709"/>
        <w:jc w:val="both"/>
        <w:rPr>
          <w:sz w:val="28"/>
          <w:szCs w:val="28"/>
        </w:rPr>
      </w:pPr>
      <w:r w:rsidRPr="00E458E4">
        <w:rPr>
          <w:sz w:val="28"/>
          <w:szCs w:val="28"/>
        </w:rPr>
        <w:t>Шань (Инь) патшалық кезінде б.д.д. ХVІ-ХІ ғғ</w:t>
      </w:r>
      <w:proofErr w:type="gramStart"/>
      <w:r w:rsidRPr="00E458E4">
        <w:rPr>
          <w:sz w:val="28"/>
          <w:szCs w:val="28"/>
        </w:rPr>
        <w:t>. материалды</w:t>
      </w:r>
      <w:proofErr w:type="gramEnd"/>
      <w:r w:rsidRPr="00E458E4">
        <w:rPr>
          <w:sz w:val="28"/>
          <w:szCs w:val="28"/>
        </w:rPr>
        <w:t xml:space="preserve"> мәдени ескерткіштер көбінен салынады. Мұның өзі мал мен егін шаруашылығының жоғары дамығанын, олардың тұрақты өмір салтына көшкендігін аңғартады. Заттай жіктелу де, басқарушылардың (вандар), патшалардың («аспан ұлдары») мәртебелі деңгейге жетуі де осы аралықта нығаяды. Табылған ыдыстардың ең үлкені 875 кг салмақ тартқан, ал биіктігі 133 см-ге жеткен.</w:t>
      </w:r>
    </w:p>
    <w:p w:rsidR="00223C52" w:rsidRPr="00E458E4" w:rsidRDefault="00223C52" w:rsidP="00223C52">
      <w:pPr>
        <w:pStyle w:val="a4"/>
        <w:spacing w:before="0" w:beforeAutospacing="0" w:after="0" w:afterAutospacing="0"/>
        <w:ind w:firstLine="709"/>
        <w:jc w:val="both"/>
        <w:rPr>
          <w:sz w:val="28"/>
          <w:szCs w:val="28"/>
        </w:rPr>
      </w:pPr>
      <w:r w:rsidRPr="00E458E4">
        <w:rPr>
          <w:sz w:val="28"/>
          <w:szCs w:val="28"/>
        </w:rPr>
        <w:t>Оңтүстік өңірден қола, керамика жән нефрит бұйымдары қатар табылған. Мысалыға, б.д.д. ХІІІ-ХІ ғғ</w:t>
      </w:r>
      <w:proofErr w:type="gramStart"/>
      <w:r w:rsidRPr="00E458E4">
        <w:rPr>
          <w:sz w:val="28"/>
          <w:szCs w:val="28"/>
        </w:rPr>
        <w:t>. жататын</w:t>
      </w:r>
      <w:proofErr w:type="gramEnd"/>
      <w:r w:rsidRPr="00E458E4">
        <w:rPr>
          <w:sz w:val="28"/>
          <w:szCs w:val="28"/>
        </w:rPr>
        <w:t xml:space="preserve"> мәдени мұралардың ішінде 450 қола, 356 керамикалық және 150 нефриттен жасалған бұйымдар болған. Мұттың өзі металл балқыту, оюлау, шекіме жасау, тек мыспен ғана емес, енді алтын, күміспен безендіру техникасының жетілгендігін көрсетеді.</w:t>
      </w:r>
    </w:p>
    <w:p w:rsidR="00223C52" w:rsidRPr="00E458E4" w:rsidRDefault="00223C52" w:rsidP="00223C52">
      <w:pPr>
        <w:pStyle w:val="a4"/>
        <w:spacing w:before="0" w:beforeAutospacing="0" w:after="0" w:afterAutospacing="0"/>
        <w:ind w:firstLine="709"/>
        <w:jc w:val="both"/>
        <w:rPr>
          <w:sz w:val="28"/>
          <w:szCs w:val="28"/>
        </w:rPr>
      </w:pPr>
      <w:r w:rsidRPr="00E458E4">
        <w:rPr>
          <w:sz w:val="28"/>
          <w:szCs w:val="28"/>
        </w:rPr>
        <w:t xml:space="preserve">Бұл аралықта егін шаруашылығымен айналысатын қауымдастықтар тұрақты мекен-жай және еңбек түрін тапты. Жер өңдеу, егін егу мәдениет түріне айналғанда үлкен өңірді басқаратын қытайлық династиялар, алдымен Ся династиясы (б.д.д. XXII ғ.), одан күшті Шан династиясы (б.д.д. XVIII ғ.) қалыптасты. Қытайлықтар өздерінің ұлттық тарихын екі кезеңмен: ежелгі бес данышпан мемлекет басшысы болған уақытпен және Қытайда бірінші болған, этникалық бірігулер негізін қалаған Сары император (Хуан-ди) дәуірлерімен байланысты қарастырады. Ғылыми әдебиеттер Қытайдың ежелгі мемлекеттік </w:t>
      </w:r>
      <w:r w:rsidRPr="00E458E4">
        <w:rPr>
          <w:sz w:val="28"/>
          <w:szCs w:val="28"/>
        </w:rPr>
        <w:lastRenderedPageBreak/>
        <w:t>құрылымының тарихын Шан-инь әулетімен ұштастырады. Осыдан императорлар династиясы өздерінің мемлекеттегі биліктерін күшейтті. Императорлардың кейбірі ақсүйектік тұқым мен дәстүр қуалап ғасырлар бойы билігін жалғастырды. Басқа біреулердің династиясы ондаған жылдар ғана созылды. Шаруа қозғалысын басқарған немесе елде ерлігімен өзін танытқан танымалы батылдар императорлық таққа орнықты.</w:t>
      </w:r>
    </w:p>
    <w:p w:rsidR="00223C52" w:rsidRPr="00E458E4" w:rsidRDefault="00223C52" w:rsidP="00223C52">
      <w:pPr>
        <w:pStyle w:val="a4"/>
        <w:spacing w:before="0" w:beforeAutospacing="0" w:after="0" w:afterAutospacing="0"/>
        <w:ind w:firstLine="709"/>
        <w:jc w:val="both"/>
        <w:rPr>
          <w:sz w:val="28"/>
          <w:szCs w:val="28"/>
        </w:rPr>
      </w:pPr>
      <w:r w:rsidRPr="00E458E4">
        <w:rPr>
          <w:sz w:val="28"/>
          <w:szCs w:val="28"/>
        </w:rPr>
        <w:t>Ежелгі Қытай династиялық басқарудың жетілу, түрлену кезеңдері әрқалай. Солардың атышулысы Чжоу дәуірі (б.д.д. XI — III ғғ.), Цинь империясы (б.д.д. 221-207 жж,), Тан династиясы (VІІ-Х ғғ.), Сун династиясы (Х-ХІІІ ғғ.).</w:t>
      </w:r>
    </w:p>
    <w:p w:rsidR="00223C52" w:rsidRPr="00E458E4" w:rsidRDefault="00223C52" w:rsidP="00223C52">
      <w:pPr>
        <w:pStyle w:val="a4"/>
        <w:spacing w:before="0" w:beforeAutospacing="0" w:after="0" w:afterAutospacing="0"/>
        <w:ind w:firstLine="709"/>
        <w:jc w:val="both"/>
        <w:rPr>
          <w:sz w:val="28"/>
          <w:szCs w:val="28"/>
        </w:rPr>
      </w:pPr>
      <w:r w:rsidRPr="00E458E4">
        <w:rPr>
          <w:sz w:val="28"/>
          <w:szCs w:val="28"/>
        </w:rPr>
        <w:t>Ежелгі Қытайдағы Чжоу дәуірінде экономика дамыды, сауда-саттық қарқындады, орталық әкімшілік билігін күшейтті, жерді мұраға ұрпағына қалдыру мүмкіндігі артты. Осы дәуірде кунфу-цзы философиясы, этикалық-саяси ілімі қалыптасты. Ежелгі Қытайдың рухани саласына тән жетістіктер: өзіне тән ерекшелікті білім деңгейінде және сауаттылық үрдісінде қастерлеуде; алғашқы болмыстық ретсіздікті, түсініксіз ұйқы-тұйқылықты әлемдік қарама-қарсылық күштер (Инь-Ян) арқылы реттеушілік; табиғи апаттар мен адамды одан құтқаратын батырлар туралы аңыздар кең таралған; осы кейіпкерлердің басым бөлігін ежелгі қытайлықтар жартылай адам, жартылай жануар түрінде бейнелейді; ертечжоулық уақытта адам санасында ата-баба әлемінің құдайлар әлемінен, ата-баба культінің Бас кұдай культінен біртіндеп ажырауы жүзеге аса бастайды; неолит дәуірінде ежелгі қытайлық елді мекендерде жерлеу ырымдары, күрделі наным-еенімдер, рәсім-салттар жүйесі қалыптаса бастайды; билік иелері әулеттеріне қарай әр түрлі кезендерге бөлу орын алады. Қажет деп түсінген, қажеттіліктен туындаган саналы көзқарастар дүниетаным мен адамтануды қатар өрбітеді. Аттары аңызға айналған «бес император» билігінен кейін «үш әулет» (Ся, Шан-Инь, Чжоу) билігі орнайды. Дәстүр бойынша Чжоу тарихи заманы да Батыс Чжоу (б.д.д. ХІ-УІІІ ғғ.) жэне Шыгыс Чжоу (б.д.д. VIII — III ғғ.) болып бөлінеді.</w:t>
      </w:r>
    </w:p>
    <w:p w:rsidR="00223C52" w:rsidRPr="00E458E4" w:rsidRDefault="00223C52" w:rsidP="00223C52">
      <w:pPr>
        <w:pStyle w:val="a4"/>
        <w:spacing w:before="0" w:beforeAutospacing="0" w:after="0" w:afterAutospacing="0"/>
        <w:ind w:firstLine="709"/>
        <w:jc w:val="both"/>
        <w:rPr>
          <w:sz w:val="28"/>
          <w:szCs w:val="28"/>
        </w:rPr>
      </w:pPr>
      <w:r w:rsidRPr="00E458E4">
        <w:rPr>
          <w:sz w:val="28"/>
          <w:szCs w:val="28"/>
        </w:rPr>
        <w:t>Ежелгі Қытайдағы рухани мәдениет б.д.д. IV — III мыңжылдықта қалыптасқан өнерден, ғылымнан, философиядан және тәрбие-білім жүйесінен құралады. Ежелгі Қытай мәдениеті (I) жер бетіндегі осы дүниенің практикалық тіршілігіне, (2) қалалық өмір салттың даму қарқынына, (3) білімділік пен сауаттылыққа байланысты. Ежелгі Қытай гуманитарлық факторға, әсіресе адамның қабілетін жетілдіруге ерекше мән берген. Адамды аспан мен жердің дәнекері, дүниенің бірлестігін қалыптастыратын үштіктің- «аспан-адам-жердің» белсенді кұрамы ретінде қарастырды. Алғашқы қоғамның қалдықтары, қоғамның бірқалыпты дамымауы, саяси құрылымның алуан түрлігі негізгі ұстанымды нәтижелі жүзеге асыруға кедергі жасады. Айналымға егін және мал шаруашылығының өнімдерімен қатар, өндіріс пен құрылыс материалдары, қолөнер жетістіктері араласты.</w:t>
      </w:r>
    </w:p>
    <w:p w:rsidR="00223C52" w:rsidRPr="00E458E4" w:rsidRDefault="00223C52" w:rsidP="00223C52">
      <w:pPr>
        <w:pStyle w:val="a4"/>
        <w:shd w:val="clear" w:color="auto" w:fill="FFFFFF"/>
        <w:spacing w:before="0" w:beforeAutospacing="0" w:after="0" w:afterAutospacing="0"/>
        <w:ind w:firstLine="709"/>
        <w:jc w:val="both"/>
        <w:rPr>
          <w:color w:val="000000"/>
          <w:sz w:val="28"/>
          <w:szCs w:val="28"/>
        </w:rPr>
      </w:pPr>
      <w:r w:rsidRPr="00E458E4">
        <w:rPr>
          <w:color w:val="000000"/>
          <w:sz w:val="28"/>
          <w:szCs w:val="28"/>
        </w:rPr>
        <w:t xml:space="preserve">Өндіріс пен өнімдер, сауда-саттық жұмыстары қалаларда шоғырланды, қалаларды өсірді. Қалалар арасында су транспорты, қарым-қатынастың басқа түрлері жетілді. Темір ақшалар түр-түрімен пайдаланылды. Егін шаруашылығының қарқыны да, түрлері де қарқындай тез таралды. Қалалар </w:t>
      </w:r>
      <w:r w:rsidRPr="00E458E4">
        <w:rPr>
          <w:color w:val="000000"/>
          <w:sz w:val="28"/>
          <w:szCs w:val="28"/>
        </w:rPr>
        <w:lastRenderedPageBreak/>
        <w:t>мен мемлекеттер арасында мәдени байланыстар, тілдер тобы, сөйлесу мәдениеті дамыды.</w:t>
      </w:r>
    </w:p>
    <w:p w:rsidR="00223C52" w:rsidRPr="00E458E4" w:rsidRDefault="00223C52" w:rsidP="00223C52">
      <w:pPr>
        <w:pStyle w:val="a4"/>
        <w:shd w:val="clear" w:color="auto" w:fill="FFFFFF"/>
        <w:spacing w:before="0" w:beforeAutospacing="0" w:after="0" w:afterAutospacing="0"/>
        <w:ind w:firstLine="709"/>
        <w:jc w:val="both"/>
        <w:rPr>
          <w:color w:val="000000"/>
          <w:sz w:val="28"/>
          <w:szCs w:val="28"/>
        </w:rPr>
      </w:pPr>
      <w:r w:rsidRPr="00E458E4">
        <w:rPr>
          <w:color w:val="000000"/>
          <w:sz w:val="28"/>
          <w:szCs w:val="28"/>
        </w:rPr>
        <w:t>Әйтсе де, дүние туралы білім жүйесі реттелінген сайын, қытай халқы мифологиялық санадан біртіндеп арыла бастады, оның салт-дәстүрі, әдет-ғұрыптары діни-этикалық нормаларга айналды. Діни-этикалық нормалардың ерекшелігі: (I) Ежелгі Қытайда халық аспан еркінің жаршысы деп жарияланып, рухтарға қарағанда халыктың жағдайына ерекше мән берілді; (2) Табиғат пен адам жанының үндестігі, табиғатты аялау, оған деген балалық махаббат сезімі халықтық мәдени туындыларды одан әрі нәрлендірді; (3) Мәдениетті жасаушы күш жеке адам емес, қауымдастық, қоғам, мемлекет болып танылды. Егін шаруашылыгы мен сауда-саттық жұмыстары аспан жұлдыздарының қозғалысын үнемі бақылауды мұқият жүргізуді үйретті. Ай мен күннің тұтылатын уакыттарын болжай, жұлдыздар қозғалысының қайталайтынын есептеген. Ай жылын пайдаланған. Б.д.д. 613 ж. Галлея кометаның қозғалысын байқаған, ал б.д.д. V г. жұлдыздардың тізімі жасалынған.</w:t>
      </w:r>
    </w:p>
    <w:p w:rsidR="00223C52" w:rsidRPr="00E458E4" w:rsidRDefault="00223C52" w:rsidP="00223C52">
      <w:pPr>
        <w:pStyle w:val="a4"/>
        <w:shd w:val="clear" w:color="auto" w:fill="FFFFFF"/>
        <w:spacing w:before="0" w:beforeAutospacing="0" w:after="0" w:afterAutospacing="0"/>
        <w:ind w:firstLine="709"/>
        <w:jc w:val="both"/>
        <w:rPr>
          <w:color w:val="000000"/>
          <w:sz w:val="28"/>
          <w:szCs w:val="28"/>
        </w:rPr>
      </w:pPr>
      <w:r w:rsidRPr="00E458E4">
        <w:rPr>
          <w:color w:val="000000"/>
          <w:sz w:val="28"/>
          <w:szCs w:val="28"/>
        </w:rPr>
        <w:t>Жаңалықтар ежелгі Кытайда жаратылыстану (дүниенің бес бастамасы туралы) түсініктерін қалыптастырды, мәдениеттің дамуына өзіндік әсерлерін тигізді. Мәдениет тарихына тереңірек үңіліп қарасақ, табиғат дүниесімен етене, байланыста болу, ерекше сезім-сеніммен қарау қытай халқының бойында қалыптасқан табиги қасиет іспетті. Бұл тұйық дәстүр мен қауымдаскан жүйе ғасырлар бойы, яғни XVII ғ. дейін өзгермей келді.</w:t>
      </w:r>
    </w:p>
    <w:p w:rsidR="00223C52" w:rsidRPr="00E458E4" w:rsidRDefault="00223C52" w:rsidP="00223C52">
      <w:pPr>
        <w:pStyle w:val="a4"/>
        <w:shd w:val="clear" w:color="auto" w:fill="FFFFFF"/>
        <w:spacing w:before="0" w:beforeAutospacing="0" w:after="0" w:afterAutospacing="0"/>
        <w:ind w:firstLine="709"/>
        <w:jc w:val="both"/>
        <w:rPr>
          <w:color w:val="000000"/>
          <w:sz w:val="28"/>
          <w:szCs w:val="28"/>
        </w:rPr>
      </w:pPr>
      <w:r w:rsidRPr="00E458E4">
        <w:rPr>
          <w:color w:val="000000"/>
          <w:sz w:val="28"/>
          <w:szCs w:val="28"/>
        </w:rPr>
        <w:t>Наным-сенім, ғылым, алғашқы философия, философия және тәрбие рухани мәдениеттің көне бір тармақтары. Алғаш тотемистік және анимистік наным-сенімдер басым болды. Аруаққа, Аспанға (Тянь) табыну рәсімдері түрлі мифтерде кеңінен уағыздалды. Табиғаттың бес элементі (ағаш, жер, су, от, металл), қарама-қарсы қос күштер — Инь-Янға байланысты ілім біртіндеп үстемдік етті. «Шуцзин» — «Тарту кітаптары» (б.д.д. ХІV-ІІІ ғғ.), «Изин» — «Өзгерістер кітабы», «Шицзин» — «Әндер кітабы» (б.д.д. ХVІ-VII ғғ.) таралды.</w:t>
      </w:r>
    </w:p>
    <w:p w:rsidR="00223C52" w:rsidRPr="00E458E4" w:rsidRDefault="00223C52" w:rsidP="00223C52">
      <w:pPr>
        <w:pStyle w:val="a4"/>
        <w:shd w:val="clear" w:color="auto" w:fill="FFFFFF"/>
        <w:spacing w:before="0" w:beforeAutospacing="0" w:after="0" w:afterAutospacing="0"/>
        <w:ind w:firstLine="709"/>
        <w:jc w:val="both"/>
        <w:rPr>
          <w:color w:val="000000"/>
          <w:sz w:val="28"/>
          <w:szCs w:val="28"/>
        </w:rPr>
      </w:pPr>
      <w:r w:rsidRPr="00E458E4">
        <w:rPr>
          <w:color w:val="000000"/>
          <w:sz w:val="28"/>
          <w:szCs w:val="28"/>
        </w:rPr>
        <w:t>Яншао, Луншань типтес керамикалық ыдыстар, ағаш сәулетінің негізін жасау қалыптасты. Рәсім-салтқа ықшамдалған қола ыдыстар, каружарақтар, сүйек пен нефритті ойып әшекейлеу б.д.д. ХVІ-ХІ ғғ</w:t>
      </w:r>
      <w:proofErr w:type="gramStart"/>
      <w:r w:rsidRPr="00E458E4">
        <w:rPr>
          <w:color w:val="000000"/>
          <w:sz w:val="28"/>
          <w:szCs w:val="28"/>
        </w:rPr>
        <w:t>. керамиканы</w:t>
      </w:r>
      <w:proofErr w:type="gramEnd"/>
      <w:r w:rsidRPr="00E458E4">
        <w:rPr>
          <w:color w:val="000000"/>
          <w:sz w:val="28"/>
          <w:szCs w:val="28"/>
        </w:rPr>
        <w:t xml:space="preserve"> жасаумен қатар өрбіді. Бертін келе суару жүйесі жетілді, бронзалық ыдыстар мен айналар жасалынды. Б.д.д. V-ІІІ </w:t>
      </w:r>
      <w:r w:rsidR="00285CF7" w:rsidRPr="00E458E4">
        <w:rPr>
          <w:color w:val="000000"/>
          <w:sz w:val="28"/>
          <w:szCs w:val="28"/>
          <w:lang w:val="kk-KZ"/>
        </w:rPr>
        <w:t>ғ</w:t>
      </w:r>
      <w:r w:rsidRPr="00E458E4">
        <w:rPr>
          <w:color w:val="000000"/>
          <w:sz w:val="28"/>
          <w:szCs w:val="28"/>
        </w:rPr>
        <w:t>ғ</w:t>
      </w:r>
      <w:proofErr w:type="gramStart"/>
      <w:r w:rsidRPr="00E458E4">
        <w:rPr>
          <w:color w:val="000000"/>
          <w:sz w:val="28"/>
          <w:szCs w:val="28"/>
        </w:rPr>
        <w:t>. кезінде</w:t>
      </w:r>
      <w:proofErr w:type="gramEnd"/>
      <w:r w:rsidRPr="00E458E4">
        <w:rPr>
          <w:color w:val="000000"/>
          <w:sz w:val="28"/>
          <w:szCs w:val="28"/>
        </w:rPr>
        <w:t xml:space="preserve"> тәтті тағамдар, жібек маталар таралды. Б.д.д III ғ. Ұлы Қытай қамалы, Лоян, Чэнду сияқты қалалар салынды. Хань дәуірінде сәулетшілер туралы «Чжоули» трактаты жазылды.</w:t>
      </w:r>
    </w:p>
    <w:p w:rsidR="00223C52" w:rsidRPr="00E458E4" w:rsidRDefault="00223C52" w:rsidP="00223C52">
      <w:pPr>
        <w:pStyle w:val="a4"/>
        <w:shd w:val="clear" w:color="auto" w:fill="FFFFFF"/>
        <w:spacing w:before="0" w:beforeAutospacing="0" w:after="0" w:afterAutospacing="0"/>
        <w:ind w:firstLine="709"/>
        <w:jc w:val="both"/>
        <w:rPr>
          <w:color w:val="000000"/>
          <w:sz w:val="28"/>
          <w:szCs w:val="28"/>
        </w:rPr>
      </w:pPr>
      <w:r w:rsidRPr="00E458E4">
        <w:rPr>
          <w:color w:val="000000"/>
          <w:sz w:val="28"/>
          <w:szCs w:val="28"/>
        </w:rPr>
        <w:t xml:space="preserve">Түрлі мәліметтер жазу өнеріне қатысты. Қытайда жазба өнері қағаздан бұрын пайда болғаны мәлім. Қытайдың жазба дәстүрі шартты төрт фактордан — заттық түрді белгіге айналдырар қиялдан, қиялды абстрактылы геометриялық стилге ендірген шығармашылықтан, белгі мен қиялды бір ретке келтірген тәртіптен, ойыннан құралады, Содан жазба алдымен сурет көрінісі тұрғысынан, кейіннен иероглиф ретінде қалыптасты. Қытай жазбашасы жоғарыдан төменге, оңнан солға, парақтың соңынан алғашкысына жалғасатын </w:t>
      </w:r>
      <w:r w:rsidRPr="00E458E4">
        <w:rPr>
          <w:color w:val="000000"/>
          <w:sz w:val="28"/>
          <w:szCs w:val="28"/>
        </w:rPr>
        <w:lastRenderedPageBreak/>
        <w:t>ашық жүйе. Адамның мәдениетімен қатар иероглиф саны мен олардың өзара байланысы үнемі толып, жетіліп отырды.</w:t>
      </w:r>
    </w:p>
    <w:p w:rsidR="00223C52" w:rsidRPr="00E458E4" w:rsidRDefault="00223C52" w:rsidP="00223C52">
      <w:pPr>
        <w:pStyle w:val="a4"/>
        <w:shd w:val="clear" w:color="auto" w:fill="FFFFFF"/>
        <w:spacing w:before="0" w:beforeAutospacing="0" w:after="0" w:afterAutospacing="0"/>
        <w:ind w:firstLine="709"/>
        <w:jc w:val="both"/>
        <w:rPr>
          <w:color w:val="000000"/>
          <w:sz w:val="28"/>
          <w:szCs w:val="28"/>
        </w:rPr>
      </w:pPr>
      <w:r w:rsidRPr="00E458E4">
        <w:rPr>
          <w:color w:val="000000"/>
          <w:sz w:val="28"/>
          <w:szCs w:val="28"/>
        </w:rPr>
        <w:t>Ежелгі Қытайдағы жазу үлгілері б.д.д. ХІV-ХІ ғғ</w:t>
      </w:r>
      <w:proofErr w:type="gramStart"/>
      <w:r w:rsidRPr="00E458E4">
        <w:rPr>
          <w:color w:val="000000"/>
          <w:sz w:val="28"/>
          <w:szCs w:val="28"/>
        </w:rPr>
        <w:t>. қалыптасып</w:t>
      </w:r>
      <w:proofErr w:type="gramEnd"/>
      <w:r w:rsidRPr="00E458E4">
        <w:rPr>
          <w:color w:val="000000"/>
          <w:sz w:val="28"/>
          <w:szCs w:val="28"/>
        </w:rPr>
        <w:t>, жетілген деген болжамдар бар. Алғаш үй жануарларының сауырына, тасбақа сауытына маңызды істерге катысты шешімдер, билікке қатысты маңызды мәселелер, соғыс жорықтарының сәтті немесе сәтсіз жақтары, егін өнімі туралы құдайларға қойылатын сұрақтар, бал ашу үрдісінде пайда болған мәтіндер жазылған. Жазбаша өнері ақыл-парасат еңбегін дене еңбегінен бөле жіктеді, жазбашамен арнайы шұғылданатын шежірешілерді, хаттамашыларды (ши) қалыптастырды. Жазбаша емгерлікті (у) жетілдірді.</w:t>
      </w:r>
    </w:p>
    <w:p w:rsidR="00223C52" w:rsidRPr="00E458E4" w:rsidRDefault="00223C52" w:rsidP="00223C52">
      <w:pPr>
        <w:pStyle w:val="a4"/>
        <w:shd w:val="clear" w:color="auto" w:fill="FFFFFF"/>
        <w:spacing w:before="0" w:beforeAutospacing="0" w:after="0" w:afterAutospacing="0"/>
        <w:ind w:firstLine="709"/>
        <w:jc w:val="both"/>
        <w:rPr>
          <w:color w:val="000000"/>
          <w:sz w:val="28"/>
          <w:szCs w:val="28"/>
        </w:rPr>
      </w:pPr>
      <w:r w:rsidRPr="00E458E4">
        <w:rPr>
          <w:color w:val="000000"/>
          <w:sz w:val="28"/>
          <w:szCs w:val="28"/>
        </w:rPr>
        <w:t>Білімнің калыптасуына, ойлануды жетілдіруге математиканың, астрономияның, жазбаша шығармалардың атқарған рөлі ерекше. Ыдыс-аяқ, қолтаңбалы өрнек саласында арифметикалық және геометриялық нақтылық, сандық есептеушілік қалыптасады, шыңдалады. Бір хаттамада Хуан-ди патшалығы кезінде алғашқы математика туралы жазба еңбек пайда болған делінген, ал енді бір мәліметтерде Чжоу дәуірінде математика туралы оқулық өмірге келген деген болжам бар. Көркемдік-мифологиялық бейне, көркемдік өнер және стиль ерекшелігі қытайдың көне текстерінде сакталынған.</w:t>
      </w:r>
    </w:p>
    <w:p w:rsidR="00223C52" w:rsidRPr="00E458E4" w:rsidRDefault="00223C52" w:rsidP="00223C52">
      <w:pPr>
        <w:pStyle w:val="a3"/>
        <w:ind w:firstLine="709"/>
        <w:jc w:val="both"/>
        <w:rPr>
          <w:rFonts w:cs="Times New Roman"/>
          <w:b/>
          <w:sz w:val="28"/>
          <w:szCs w:val="28"/>
        </w:rPr>
      </w:pPr>
    </w:p>
    <w:p w:rsidR="007462B2" w:rsidRPr="00E458E4" w:rsidRDefault="00981CB1" w:rsidP="00223C52">
      <w:pPr>
        <w:pStyle w:val="a3"/>
        <w:ind w:firstLine="709"/>
        <w:jc w:val="both"/>
        <w:rPr>
          <w:rFonts w:ascii="Times New Roman" w:hAnsi="Times New Roman" w:cs="Times New Roman"/>
          <w:b/>
          <w:sz w:val="28"/>
          <w:szCs w:val="28"/>
          <w:lang w:val="kk-KZ"/>
        </w:rPr>
      </w:pPr>
      <w:r w:rsidRPr="00E458E4">
        <w:rPr>
          <w:rFonts w:ascii="Times New Roman" w:hAnsi="Times New Roman" w:cs="Times New Roman"/>
          <w:b/>
          <w:sz w:val="28"/>
          <w:szCs w:val="28"/>
          <w:lang w:val="kk-KZ"/>
        </w:rPr>
        <w:t xml:space="preserve">6 дәріс. </w:t>
      </w:r>
      <w:r w:rsidR="007462B2" w:rsidRPr="00E458E4">
        <w:rPr>
          <w:rFonts w:ascii="Times New Roman" w:hAnsi="Times New Roman" w:cs="Times New Roman"/>
          <w:b/>
          <w:color w:val="000000"/>
          <w:spacing w:val="3"/>
          <w:sz w:val="28"/>
          <w:szCs w:val="28"/>
          <w:shd w:val="clear" w:color="auto" w:fill="FFFFFF"/>
          <w:lang w:val="kk-KZ"/>
        </w:rPr>
        <w:t>Ежелгі Үнді мәдениеті</w:t>
      </w:r>
    </w:p>
    <w:p w:rsidR="007462B2" w:rsidRPr="00E458E4" w:rsidRDefault="007462B2" w:rsidP="00223C52">
      <w:pPr>
        <w:pStyle w:val="a3"/>
        <w:ind w:firstLine="709"/>
        <w:jc w:val="both"/>
        <w:rPr>
          <w:rFonts w:ascii="Times New Roman" w:hAnsi="Times New Roman" w:cs="Times New Roman"/>
          <w:color w:val="000000"/>
          <w:spacing w:val="3"/>
          <w:sz w:val="28"/>
          <w:szCs w:val="28"/>
          <w:lang w:val="kk-KZ"/>
        </w:rPr>
      </w:pPr>
      <w:r w:rsidRPr="00E458E4">
        <w:rPr>
          <w:rFonts w:ascii="Times New Roman" w:hAnsi="Times New Roman" w:cs="Times New Roman"/>
          <w:color w:val="000000"/>
          <w:spacing w:val="3"/>
          <w:sz w:val="28"/>
          <w:szCs w:val="28"/>
          <w:shd w:val="clear" w:color="auto" w:fill="FFFFFF"/>
          <w:lang w:val="kk-KZ"/>
        </w:rPr>
        <w:t>Үндістан — адамзат баласының ең көне мәдени ошақтарының бірі. Баға жетпес мәдени қазынаның иесі осы бір дарынды халықтың мәдени мүраларын басқа халықтардың мәде¬ни жетістіктерімен ауыстырып алуга болмайтындығын ерекше атап өткіміз келеді. Талай шапқыншылықты басынан өткізсе де өздерінің ешуақытта да басқыншылыққа бармауы, бұл ұлы халықтың ұлттық ерекше қасиеті де болар. Ал осы бір ұлттық ерекшелік — үнді халқының мәдени дамуына өз ықпалын тигізбеуі тіпті мүмкін де емес сияқты. Бірақ, өкінішке орай, ежелгі үнді мәдениеті жайындағы толық мағлұматтарды тек соңғы кездерде ғана ала алдық. Біздің ғасырымыздың</w:t>
      </w:r>
      <w:r w:rsidRPr="00E458E4">
        <w:rPr>
          <w:rFonts w:ascii="Times New Roman" w:hAnsi="Times New Roman" w:cs="Times New Roman"/>
          <w:color w:val="000000"/>
          <w:spacing w:val="3"/>
          <w:sz w:val="28"/>
          <w:szCs w:val="28"/>
          <w:lang w:val="kk-KZ"/>
        </w:rPr>
        <w:br/>
      </w:r>
      <w:r w:rsidRPr="00E458E4">
        <w:rPr>
          <w:rFonts w:ascii="Times New Roman" w:hAnsi="Times New Roman" w:cs="Times New Roman"/>
          <w:color w:val="000000"/>
          <w:spacing w:val="3"/>
          <w:sz w:val="28"/>
          <w:szCs w:val="28"/>
          <w:shd w:val="clear" w:color="auto" w:fill="FFFFFF"/>
          <w:lang w:val="kk-KZ"/>
        </w:rPr>
        <w:t>20-шы жылдарын-да гана археологиялық қазба жұмыстарының нәтижесінде палеотит және неолит дәуіріне жататын баға жетпес материалдық мәдениеттің ескерткіштері табылады. Инд өзенінің аңғарында жүргізілген қазба жұмыстары б.з.б. ІП-П~мыңжылдықтардың өзінде-ақ үнді жерінде мәдениеттің дамуының жоғары қарқын-да болғандығын дәлелдеп отыр. Б.з.б. III мыңжылдықтың аяғында қалыптасқан Махенджо-Даро (Синд, Пәкістан) және Харапа (Пенджап, Пәкістан) мәдениеттерінің ескерткіштеріне қарағанда ежелгі үнділіктер дөстүрлі тас құралдармен қатар мыстан және қоладан жасалған заттарды да кеңінен пайдаланған. Бұл алқаптың тұрғындары дүние жүзінде тұңғыш рет мақтадан иіріп, тоқуды игерген. Кене үнді зергерлері мен қышшыларының даңқы бүкіл дүние жүзіне кең тараған. Осы дәуірде таптық қарым-қатынастардың дамуы, мемлекеттер мен қалалардың пайда болуы, ал олардың өз кезегінде көршілес жатқан елдермен сауда-саттық қарым-қатынастарын жасауы, сөзсіз, қала мәдениетінің өрістеуіне колайлы жағдайлар жасады.</w:t>
      </w:r>
      <w:r w:rsidRPr="00E458E4">
        <w:rPr>
          <w:rFonts w:ascii="Times New Roman" w:hAnsi="Times New Roman" w:cs="Times New Roman"/>
          <w:color w:val="000000"/>
          <w:spacing w:val="3"/>
          <w:sz w:val="28"/>
          <w:szCs w:val="28"/>
          <w:lang w:val="kk-KZ"/>
        </w:rPr>
        <w:br/>
      </w:r>
      <w:r w:rsidRPr="00E458E4">
        <w:rPr>
          <w:rFonts w:ascii="Times New Roman" w:hAnsi="Times New Roman" w:cs="Times New Roman"/>
          <w:color w:val="000000"/>
          <w:spacing w:val="3"/>
          <w:sz w:val="28"/>
          <w:szCs w:val="28"/>
          <w:shd w:val="clear" w:color="auto" w:fill="FFFFFF"/>
          <w:lang w:val="kk-KZ"/>
        </w:rPr>
        <w:t xml:space="preserve">Осы орайда, Харапа өркениетті көне Шығыстағы ең ірі мәдени ошақтардың </w:t>
      </w:r>
      <w:r w:rsidRPr="00E458E4">
        <w:rPr>
          <w:rFonts w:ascii="Times New Roman" w:hAnsi="Times New Roman" w:cs="Times New Roman"/>
          <w:color w:val="000000"/>
          <w:spacing w:val="3"/>
          <w:sz w:val="28"/>
          <w:szCs w:val="28"/>
          <w:shd w:val="clear" w:color="auto" w:fill="FFFFFF"/>
          <w:lang w:val="kk-KZ"/>
        </w:rPr>
        <w:lastRenderedPageBreak/>
        <w:t>бірі болғандығын атап өтуіміз қажет. Бұл тарихи мәдени орталық батыстан шығысқа қарай 1250 шақырымға созылған кең алқапты алып жатыр. Харапа мәдениеті кезеңіндегі қалалардың салыну мерзімі де, қалыптасып дамуы да әр кезеңдерді қамтиды, сондықтан да бұл кезеңдерді атауда шарттылыққа жол берілген. Харапа мәдениетіне қатысты екі жүзге тарта байырғы қоныстардың табылуы — бұл мәдениеттің арнасының кең екендігін көрсетеді.</w:t>
      </w:r>
    </w:p>
    <w:p w:rsidR="007462B2" w:rsidRPr="00E458E4" w:rsidRDefault="007462B2" w:rsidP="00223C52">
      <w:pPr>
        <w:pStyle w:val="a3"/>
        <w:ind w:firstLine="709"/>
        <w:jc w:val="both"/>
        <w:rPr>
          <w:rFonts w:ascii="Times New Roman" w:hAnsi="Times New Roman" w:cs="Times New Roman"/>
          <w:color w:val="000000"/>
          <w:spacing w:val="3"/>
          <w:sz w:val="28"/>
          <w:szCs w:val="28"/>
          <w:lang w:val="kk-KZ"/>
        </w:rPr>
      </w:pPr>
      <w:r w:rsidRPr="00E458E4">
        <w:rPr>
          <w:rFonts w:ascii="Times New Roman" w:hAnsi="Times New Roman" w:cs="Times New Roman"/>
          <w:color w:val="000000"/>
          <w:spacing w:val="3"/>
          <w:sz w:val="28"/>
          <w:szCs w:val="28"/>
          <w:shd w:val="clear" w:color="auto" w:fill="FFFFFF"/>
          <w:lang w:val="kk-KZ"/>
        </w:rPr>
        <w:t>Шындығына жүгінетін болсақ, үнді археологтары Р.Сахни мен Р. Д Банерджиждің Инд алқабынан көне өркениет орталығын ашуы — үнді халқының тарихына ғана емес, сонымен бірге оның мәдениетіне деген көзқарастарды мүлдем өзгертіп жібереді. Үнді халқы басқа халықтардан жырақ тұргандықтан, олардың өзіндік мәдениеті болмаған, даму дәрежесі жағынан Мессопотамия сияқты көне Шығыс елдерінен әлдеқайда артта қалған, тіпті Үндістанның тарихқа дейінгі кезеңі тым жабайы болған деген сияқты жалған болжамдардың шыңдыққа мүлде жанаспайтындығы дәлелденді Харапа өркениеті құлдырауға ұшырап, Инд одан кейін Ганг аңғарларына өздерін арийлер деп атаған тайпалардың қоныс аударып келулеріне байланысты үнді мәдениетінің тарихында жаңа кезең басталды. Осы бір тарихи процестің нәтижесінде үнді-арийлік және жергілікті тайпалардың мәдени жетістіктерін өз бойына сіңірген жаңа мәдениетгің іргетасы қалана бастады. Өкінішке орай, бұл мәдениетгің алғашқы кезендері жайында (б.з.б. екі мыңжылдық пен бір мыңжылдықтың ортасы) мәде¬ни ескерткіштердің жоқтығына байланысты нақты пікір айтуға мүмкіндігіміз жоқ. Дегенмен, б.з.б. екі мыңыншы жылдықтағы кейбір өдеби деректерде, әсіресе, алғашқы төрт Ведаларда (арийлердің қасиетгі кітабы) үнді — арийліктердің материалдық жәие рухани мөдениеттері жөніндегі деректер ара-тұра кездесіп қалады. Басқа деректер болмағандықтан үнді халқының ұзаққа созылған бұл кезеңі шартты түрде «Ведалық дөуір» деп аталды. Бұл кезеңде алғашқы қауымдық құрылыстың орнына таптық қоғам орнады, мүлік теңсіздігі пайда болып, құлдық өмірге келді. ағы осындай келелі өзгерістерге байланысты қоғам словие -варналарға бөлінді. Варналардың қоғамда алатын орын дәрежесі де, беделі де биік абыз-брахмандар арқылы белгіленді.</w:t>
      </w:r>
    </w:p>
    <w:p w:rsidR="007462B2" w:rsidRPr="00E458E4" w:rsidRDefault="007462B2" w:rsidP="00223C52">
      <w:pPr>
        <w:pStyle w:val="a3"/>
        <w:ind w:firstLine="709"/>
        <w:jc w:val="both"/>
        <w:rPr>
          <w:rFonts w:ascii="Times New Roman" w:hAnsi="Times New Roman" w:cs="Times New Roman"/>
          <w:color w:val="000000"/>
          <w:spacing w:val="3"/>
          <w:sz w:val="28"/>
          <w:szCs w:val="28"/>
          <w:lang w:val="kk-KZ"/>
        </w:rPr>
      </w:pPr>
      <w:r w:rsidRPr="00E458E4">
        <w:rPr>
          <w:rFonts w:ascii="Times New Roman" w:hAnsi="Times New Roman" w:cs="Times New Roman"/>
          <w:color w:val="000000"/>
          <w:spacing w:val="3"/>
          <w:sz w:val="28"/>
          <w:szCs w:val="28"/>
          <w:shd w:val="clear" w:color="auto" w:fill="FFFFFF"/>
          <w:lang w:val="kk-KZ"/>
        </w:rPr>
        <w:t>Ведалық тайпалар негізінен егіншілікпен жөне мал өсірумен шұғылданды. Егіншіліктің дамуымен жергілікті халықтың оты-рықшылдыққа көшуіне темірдің пайда болуы ерекше ықпал етті. Қолөнер мен сауда-саттық етек ала бастады. Әсіресе, Ганг езенінің аңғарында егіншіліктің, қолөнердің, сауда қарым-қатынастарының дамуының қарқыны өте жоғары болды жөне қалалар салу ойдағыдай жүзеге асырыла бастады.</w:t>
      </w:r>
      <w:r w:rsidRPr="00E458E4">
        <w:rPr>
          <w:rFonts w:ascii="Times New Roman" w:hAnsi="Times New Roman" w:cs="Times New Roman"/>
          <w:color w:val="000000"/>
          <w:spacing w:val="3"/>
          <w:sz w:val="28"/>
          <w:szCs w:val="28"/>
          <w:lang w:val="kk-KZ"/>
        </w:rPr>
        <w:br/>
      </w:r>
      <w:r w:rsidRPr="00E458E4">
        <w:rPr>
          <w:rFonts w:ascii="Times New Roman" w:hAnsi="Times New Roman" w:cs="Times New Roman"/>
          <w:color w:val="000000"/>
          <w:spacing w:val="3"/>
          <w:sz w:val="28"/>
          <w:szCs w:val="28"/>
          <w:shd w:val="clear" w:color="auto" w:fill="FFFFFF"/>
          <w:lang w:val="kk-KZ"/>
        </w:rPr>
        <w:t xml:space="preserve">Идеология саласында да терең өзгерістер жүзеге асырылды. Жаңа философиялық жүйелер қалыптаса бастады. Заман ағымына байланысты ведалық құдайшылдық өзінің бұрынгы маңызын жоғалтып, ендігі жерде ведалық.дінді — брахманизм алмастырды. Брахманизм — құлиеленушілік қарым-қатынастардың әлі де тереңдей қоймаған кезінде үстемдік етуші таптың идеологиясы болды. Үнді қоғамында болып жатқан мүндай түбегейлі </w:t>
      </w:r>
      <w:r w:rsidRPr="00E458E4">
        <w:rPr>
          <w:rFonts w:ascii="Times New Roman" w:hAnsi="Times New Roman" w:cs="Times New Roman"/>
          <w:color w:val="000000"/>
          <w:spacing w:val="3"/>
          <w:sz w:val="28"/>
          <w:szCs w:val="28"/>
          <w:shd w:val="clear" w:color="auto" w:fill="FFFFFF"/>
          <w:lang w:val="kk-KZ"/>
        </w:rPr>
        <w:lastRenderedPageBreak/>
        <w:t>өзгерістер дүниежүзілік мәдениеттің аса қүнды туындысы «Махабхаратта» және «Рамаяна» поэмаларында кеңінен көрініс тапты.</w:t>
      </w:r>
      <w:r w:rsidRPr="00E458E4">
        <w:rPr>
          <w:rFonts w:ascii="Times New Roman" w:hAnsi="Times New Roman" w:cs="Times New Roman"/>
          <w:color w:val="000000"/>
          <w:spacing w:val="3"/>
          <w:sz w:val="28"/>
          <w:szCs w:val="28"/>
          <w:lang w:val="kk-KZ"/>
        </w:rPr>
        <w:br/>
      </w:r>
      <w:r w:rsidRPr="00E458E4">
        <w:rPr>
          <w:rFonts w:ascii="Times New Roman" w:hAnsi="Times New Roman" w:cs="Times New Roman"/>
          <w:color w:val="000000"/>
          <w:spacing w:val="3"/>
          <w:sz w:val="28"/>
          <w:szCs w:val="28"/>
          <w:shd w:val="clear" w:color="auto" w:fill="FFFFFF"/>
          <w:lang w:val="kk-KZ"/>
        </w:rPr>
        <w:t>Б.з.б. бір мыңжылдықтың ортасына қарай мәдениеттің даму қарқыны жоғарылады, бірақ Үндістанның барлық жерінде де бұл қарқын бірдей болды деп айтуға тағы да болмайды. Үнді мәдениеті мен өнері, әсіресе Маурья дәуірінде (б.з.б. IV—II ғ.) айтарлықтай табыстарға жетті. Бұл кезеңдегі медениеттің гүлденуіне үнді тарихында алғаш рет орталықтандырылған мемлекеттің құрылуы зор ықпалын тигізді. Елдің саяси жағынан бірігуі, экономиканың қолөнер мен сауда қарым-қатынастарының дұрыс жолға қойылуы ғылыми білімдердің дамуына қолайлы жағдайлар туғызды. Дәл осы түста Маурьялық Үндістанның астанасы — Паталипутра және Таксида сияқты ірі мәдени орталықтары пайда болды. Театр ұйымдастырылып, онда жаңа драматургиялық шығармалар сахнада қойыла бастады. Маурья дәуірінде буддизм мен джайнизм халық арасына кеңінен тарап, әрі діни, әрі философиялық ағымдарға байланысты діни-философиялық әдебиет қалыптасты.</w:t>
      </w:r>
      <w:r w:rsidRPr="00E458E4">
        <w:rPr>
          <w:rFonts w:ascii="Times New Roman" w:hAnsi="Times New Roman" w:cs="Times New Roman"/>
          <w:color w:val="000000"/>
          <w:spacing w:val="3"/>
          <w:sz w:val="28"/>
          <w:szCs w:val="28"/>
          <w:lang w:val="kk-KZ"/>
        </w:rPr>
        <w:br/>
      </w:r>
      <w:r w:rsidRPr="00E458E4">
        <w:rPr>
          <w:rFonts w:ascii="Times New Roman" w:hAnsi="Times New Roman" w:cs="Times New Roman"/>
          <w:color w:val="000000"/>
          <w:spacing w:val="3"/>
          <w:sz w:val="28"/>
          <w:szCs w:val="28"/>
          <w:shd w:val="clear" w:color="auto" w:fill="FFFFFF"/>
          <w:lang w:val="kk-KZ"/>
        </w:rPr>
        <w:t>Қушан дәуірінде (б.з. І-ІІІ ғ.) үнді мәдениеті оз дамуында жаңа арнаға түсіп, өзіңдіқ сипатқа ие болды. Қушан империя-сы ұлан байтақ империяны: Солтүстік Үңдістанды, Орта Азия-ның бір бөлігін, қазіргі Ауғаныстан мен Пәкістан жерлерін алып жатты. Бұл үлкен саяси одаққа қоғамдық-саяси, мәдени дамуы жағынан әркелкі және түрлі діндегі толып жатқан халықтар мен тайпалар қірді. Қалыптасқан осындай жағдайларға байланысты, Қушан мемлекеті бүл еддердің арасыіщағы біртүтас жүйені саяси салада ғана емес, мәдени өмірде де орнықтыруға барынша куш салды Өнер ескерткіштеріне, жазба деректерге және нумизматика-ның мөліметтеріне қараганда мөдениет саласындағы үнділік элементтердің, ирандық жөне эллиндік элементтерімен қатар буддизмнің, индуизмнің, зороастризмнің элементтерін де өз бойына сіңіргендігін байқаймыз. Қушан деуірінде будда мәдениеті жоғары сатыға көтеріліп, гүлдену кезеңін басынан кешірді. Буддизм идеяларын насихаттайтын әдеби шығармалар, осіресе поэзия мен драматургия салаларында көптеп жарық көрді.</w:t>
      </w:r>
    </w:p>
    <w:p w:rsidR="007462B2" w:rsidRPr="00E458E4" w:rsidRDefault="007462B2" w:rsidP="00223C52">
      <w:pPr>
        <w:pStyle w:val="a3"/>
        <w:ind w:firstLine="709"/>
        <w:jc w:val="both"/>
        <w:rPr>
          <w:rFonts w:ascii="Times New Roman" w:hAnsi="Times New Roman" w:cs="Times New Roman"/>
          <w:color w:val="000000"/>
          <w:spacing w:val="3"/>
          <w:sz w:val="28"/>
          <w:szCs w:val="28"/>
        </w:rPr>
      </w:pPr>
      <w:r w:rsidRPr="00E458E4">
        <w:rPr>
          <w:rFonts w:ascii="Times New Roman" w:hAnsi="Times New Roman" w:cs="Times New Roman"/>
          <w:color w:val="000000"/>
          <w:spacing w:val="3"/>
          <w:sz w:val="28"/>
          <w:szCs w:val="28"/>
          <w:shd w:val="clear" w:color="auto" w:fill="FFFFFF"/>
          <w:lang w:val="kk-KZ"/>
        </w:rPr>
        <w:t xml:space="preserve">Егер Қушан дәуірінде будда мәдениеті кеңінен өріс алса, ал үнді тарихының келесі кезеңі Гупт дәуірінде (б.з. IV-VII ғ.) «ин¬дуизм мәдениеті» шарықтау шегіне жетті. Сондықтан да болар, бұл тарихи-мәдени кезеңді «индуизмнің алтын ғасыры» дел атады. Гупт империясы 165 жыл бойы гүлдену заманын басынан кешірді, кейіннен гұндардың шапкыншылыгынан кейін күлды-рай бастаған ежелгі Үндістанның ең соңғы ірі мемлекеті болды. Бүл кезеңде экономика саласы мем олеуметтік дамуда біршама жетістіктерге қол жетті. Классикалық әдебиеттің негпі кала-нып, үнді театры құрылды, драматургияның теориясы омірге келді, сан-салалы музыкалық шыгармалар туындап, музыкалық шығармаларды орындауга арналған арнайы трактаттар жазылды. </w:t>
      </w:r>
      <w:r w:rsidRPr="00E458E4">
        <w:rPr>
          <w:rFonts w:ascii="Times New Roman" w:hAnsi="Times New Roman" w:cs="Times New Roman"/>
          <w:color w:val="000000"/>
          <w:spacing w:val="3"/>
          <w:sz w:val="28"/>
          <w:szCs w:val="28"/>
          <w:shd w:val="clear" w:color="auto" w:fill="FFFFFF"/>
        </w:rPr>
        <w:t xml:space="preserve">Ғылымның математика, астрономия, медицина, химия, биология сиякты салалары да даму үстінде болды. Бул тұста елдің солтүстігі мен оңтүстігінің түрлі діни кағилаларын оз бо¬йына сіңіре білген күрделі діни ағым — индуизм калыптаса бастады. Сонымен </w:t>
      </w:r>
      <w:r w:rsidRPr="00E458E4">
        <w:rPr>
          <w:rFonts w:ascii="Times New Roman" w:hAnsi="Times New Roman" w:cs="Times New Roman"/>
          <w:color w:val="000000"/>
          <w:spacing w:val="3"/>
          <w:sz w:val="28"/>
          <w:szCs w:val="28"/>
          <w:shd w:val="clear" w:color="auto" w:fill="FFFFFF"/>
        </w:rPr>
        <w:lastRenderedPageBreak/>
        <w:t>үнді тарихының көне дәуірі — хронологиялық жағынан алғанда Гупт кезеңімен аяқталады. Бірақ үнді халқының одан кейінгі мәдени даму кезеңдерінде де Маурья, Қушан және Гупт дәуірлерінде қалыптасқан мәдени дәстүрлер жоғалып кетпей, жаңа заман ағымында өз ықпалын күшейте түсті. Үндістан тарихының көне дәуірлерінің қай-қайсысы болса да бұл елдің тарихи-мәдени дамуының өзіндік бағыты мен ерекшелігін айқындап, үнді өркениетінің өзіндік сипатының қалыптасуына үлкен ықпал жасады. Осы орайда Үндістанның коне дәуірінің Шығыстың басқа елдерімен салыстырғанда өте ұзаққа созылғандығын атап өтуіміз қажет.</w:t>
      </w:r>
      <w:r w:rsidRPr="00E458E4">
        <w:rPr>
          <w:rFonts w:ascii="Times New Roman" w:hAnsi="Times New Roman" w:cs="Times New Roman"/>
          <w:color w:val="000000"/>
          <w:spacing w:val="3"/>
          <w:sz w:val="28"/>
          <w:szCs w:val="28"/>
        </w:rPr>
        <w:br/>
      </w:r>
      <w:r w:rsidRPr="00E458E4">
        <w:rPr>
          <w:rFonts w:ascii="Times New Roman" w:hAnsi="Times New Roman" w:cs="Times New Roman"/>
          <w:color w:val="000000"/>
          <w:spacing w:val="3"/>
          <w:sz w:val="28"/>
          <w:szCs w:val="28"/>
          <w:shd w:val="clear" w:color="auto" w:fill="FFFFFF"/>
        </w:rPr>
        <w:t>Көне үнді мәдениетінің материалдык негізін қалыптастыруда оның табиғи жағдайлары да басты рөль атқарған. Сонау коне заманның өзінде-ақ Ганг аңғары өте құнарлы жер болған, елдің ауылшаруашылық алқабына айналған бүл жерден суландыру жүйелерінің көмегімен жылына екі-үш реттен өнім алынатын болған. Ганг алқабын игеру барысында мәдени дамудың әр сатысындагы тайпалар бір-бірімен тығыз қарым-қатынастарда болды. Олардың қоғамдық құрылысы, тілдері, шаруашылықты жүргізу едістері әр түрлі бола тұрса да ортақ мөдени өмір арнасында өмір сүрді. Ғасырларға созылған осындай қарым-қатынастар олардың қоғамдық дамуын теңестірді, бәріне де ортақ діни ұғымдардың қалыптасуына өсерін тигізді, сөйтіп бұл тайпалардың арасындағы айырмашылықтар біртіндеп жойылып, табиғи бірігу процесі басталды.</w:t>
      </w:r>
    </w:p>
    <w:p w:rsidR="007462B2" w:rsidRPr="00E458E4" w:rsidRDefault="007462B2" w:rsidP="00223C52">
      <w:pPr>
        <w:pStyle w:val="a3"/>
        <w:ind w:firstLine="709"/>
        <w:jc w:val="both"/>
        <w:rPr>
          <w:rFonts w:ascii="Times New Roman" w:hAnsi="Times New Roman" w:cs="Times New Roman"/>
          <w:color w:val="000000"/>
          <w:spacing w:val="3"/>
          <w:sz w:val="28"/>
          <w:szCs w:val="28"/>
        </w:rPr>
      </w:pPr>
      <w:r w:rsidRPr="00E458E4">
        <w:rPr>
          <w:rFonts w:ascii="Times New Roman" w:hAnsi="Times New Roman" w:cs="Times New Roman"/>
          <w:color w:val="000000"/>
          <w:spacing w:val="3"/>
          <w:sz w:val="28"/>
          <w:szCs w:val="28"/>
          <w:shd w:val="clear" w:color="auto" w:fill="FFFFFF"/>
        </w:rPr>
        <w:t xml:space="preserve">Үнді жері табиғи кендерге өте бай болып келеді. Әсіресе, үнді жерінен шыққан темірдің сапасын шетелдіктердің өздері де өте жоғары бағалаған. Көне заманнан бергі металлургтердің техникалық шеберлігінің шыңдалуын көрсететін толып жатқан айбынды мөдени ескерткіштер бар. Солардың бірі — Дели қаласында орнатылған ұзындығы 7,2 м, салмағы 6,25 тонна болып келетін темір бағана (415—416 </w:t>
      </w:r>
      <w:proofErr w:type="gramStart"/>
      <w:r w:rsidRPr="00E458E4">
        <w:rPr>
          <w:rFonts w:ascii="Times New Roman" w:hAnsi="Times New Roman" w:cs="Times New Roman"/>
          <w:color w:val="000000"/>
          <w:spacing w:val="3"/>
          <w:sz w:val="28"/>
          <w:szCs w:val="28"/>
          <w:shd w:val="clear" w:color="auto" w:fill="FFFFFF"/>
        </w:rPr>
        <w:t>ж.)-</w:t>
      </w:r>
      <w:proofErr w:type="gramEnd"/>
      <w:r w:rsidRPr="00E458E4">
        <w:rPr>
          <w:rFonts w:ascii="Times New Roman" w:hAnsi="Times New Roman" w:cs="Times New Roman"/>
          <w:color w:val="000000"/>
          <w:spacing w:val="3"/>
          <w:sz w:val="28"/>
          <w:szCs w:val="28"/>
          <w:shd w:val="clear" w:color="auto" w:fill="FFFFFF"/>
        </w:rPr>
        <w:t xml:space="preserve"> Үнді шеберлері түсті металдан құйылған талай мәдени ескерткіштерді одан кейін де болашақ ұрпаққа тарихи-мәдени мұра етіп қалдырды. Мысалы, б.з. V ғ. Будданың мыстан құйылған мүсінінің салмағы 2 тон¬на, ал ұзындығы 2,5 метрден астам болып келеді. Үндістан мақ-та мен маталардың отаны болып саналады, өйткені б.з.б. үш мыңыншы жылдықтардың өзінде-ақ мақтадан жасалған тауарларды шет елдерге шығара бастаған. Үңдінің жібек маталары сол кездің өзінде-ақ үлкен сұранысқа ие болған. Қолөнер негізінен қалаларда дамыған. Қалалар әкімшілік орталығы ғана емес, сонымен қатар атақты мәдени ошақтарға да айналған. Қалалардың аумағы өте үлкен болғандықтан олардың тұрғындарының саны көп жағдайларда жүздеген мыңға жеткен. Мыса¬лы, Мохенджо — Даро қаласында жүз мың адам тұрған. Қала¬ларда тұрғын үйлермен қатар ғибадатханалар, астық сақтайтын қамбалар, үкіметтің мәжіліс залдары сияқты қоғамдық ғима-раттар да бой көтерген, арнайы салынған су қүбырлары қалаларды сумен қамтамасыз етіп отырған. Халықтың басым көпшілігі егіншілікпен, қолөнермен және сауда-саттықпен шұғылданған. Үнді халқы негізінен құдай-аналарға табынған, сонымен қатар от пен суға құлшылық еткен.</w:t>
      </w:r>
    </w:p>
    <w:p w:rsidR="007462B2" w:rsidRPr="00E458E4" w:rsidRDefault="007462B2" w:rsidP="00223C52">
      <w:pPr>
        <w:pStyle w:val="a3"/>
        <w:ind w:firstLine="709"/>
        <w:jc w:val="both"/>
        <w:rPr>
          <w:rFonts w:ascii="Times New Roman" w:hAnsi="Times New Roman" w:cs="Times New Roman"/>
          <w:color w:val="000000"/>
          <w:spacing w:val="3"/>
          <w:sz w:val="28"/>
          <w:szCs w:val="28"/>
        </w:rPr>
      </w:pPr>
      <w:r w:rsidRPr="00E458E4">
        <w:rPr>
          <w:rFonts w:ascii="Times New Roman" w:hAnsi="Times New Roman" w:cs="Times New Roman"/>
          <w:color w:val="000000"/>
          <w:spacing w:val="3"/>
          <w:sz w:val="28"/>
          <w:szCs w:val="28"/>
          <w:shd w:val="clear" w:color="auto" w:fill="FFFFFF"/>
        </w:rPr>
        <w:lastRenderedPageBreak/>
        <w:t>Буддизмнің мемлекеттік дінге айналуы — сәулет өнері мен мүсін өнерінің дамуына жол ашып берді. Буддизмді насихаттауда бейнелеу өнеріне ерекше беріліп, елде Буддаға арналған мемориалдық құрылыстар салыну ісі қолға алынды, сансыз гибадатханалар салына бастады. Мемлекеттік діңді қоғам өміріне берік орнықтыру мақсатында аңдар түрінде бейнеленген буддалық белгілерге бай «стамбхи — бағаналар» салу кеңінен етек алды. Қазба жұмыстарының нәтижесінде табылған дәл осындай отыз бағананың оны толық сақталған. Олардың салмағы 50 тоннаға, ал биіктігі 15 метрге жетеді.</w:t>
      </w:r>
    </w:p>
    <w:p w:rsidR="007462B2" w:rsidRPr="00E458E4" w:rsidRDefault="007462B2" w:rsidP="00223C52">
      <w:pPr>
        <w:pStyle w:val="a3"/>
        <w:ind w:firstLine="709"/>
        <w:jc w:val="both"/>
        <w:rPr>
          <w:rFonts w:ascii="Times New Roman" w:hAnsi="Times New Roman" w:cs="Times New Roman"/>
          <w:color w:val="000000"/>
          <w:spacing w:val="3"/>
          <w:sz w:val="28"/>
          <w:szCs w:val="28"/>
        </w:rPr>
      </w:pPr>
      <w:r w:rsidRPr="00E458E4">
        <w:rPr>
          <w:rFonts w:ascii="Times New Roman" w:hAnsi="Times New Roman" w:cs="Times New Roman"/>
          <w:color w:val="000000"/>
          <w:spacing w:val="3"/>
          <w:sz w:val="28"/>
          <w:szCs w:val="28"/>
          <w:shd w:val="clear" w:color="auto" w:fill="FFFFFF"/>
        </w:rPr>
        <w:t>Көне Үндістанның мүсін өнері негізінен діни наным-сенімдерге байланысты дамыды. Кез келген мүсінші өзінің қай дінге жататынына қарамастан түрлі діни наным-сенімдерге катысты бейнелерді жасай беретін болды. Өнер трактаттарының қағидаларына сәйкес мүсіншінің шығармашылық процесі екі сатыдан тұрды: 1. Мүсіншінің жантазалығы;</w:t>
      </w:r>
      <w:r w:rsidRPr="00E458E4">
        <w:rPr>
          <w:rFonts w:ascii="Times New Roman" w:hAnsi="Times New Roman" w:cs="Times New Roman"/>
          <w:color w:val="000000"/>
          <w:spacing w:val="3"/>
          <w:sz w:val="28"/>
          <w:szCs w:val="28"/>
        </w:rPr>
        <w:br/>
      </w:r>
      <w:r w:rsidRPr="00E458E4">
        <w:rPr>
          <w:rFonts w:ascii="Times New Roman" w:hAnsi="Times New Roman" w:cs="Times New Roman"/>
          <w:color w:val="000000"/>
          <w:spacing w:val="3"/>
          <w:sz w:val="28"/>
          <w:szCs w:val="28"/>
          <w:shd w:val="clear" w:color="auto" w:fill="FFFFFF"/>
        </w:rPr>
        <w:t>2. Бейнелейтін объектінің образын ой елегінен өткізіп, оны өз қабілетімен үштастыру; 3. Осы айтылғандарды жүзеге асыру. Бүл қағидалар әдеби шығармашылықпен шұғылданушыларға да тән қасиет болды. Біздің заманымызға дейін келіп жеткен материалдық ескерткіштердің ішінен, әсіресе, қүдай-аналарды бейнелеген ойел мүсіндері өте жиі кездеседі. Б.з.б. IV г. жататын тастан жасалған монументалдық мүсіндерде адам кейпіндегі құдайлар бейнеленген. Қаһарлы да, козғалыссыз жасалған бүл мүсіндердің биіктігі адам бойынан да биік Сюлып келеді. Мүсін өнерінде таза үнділік бағытпен қатар, баска елдердің өнер саласындағы дәстүрлерін бойына сіңірген түрлі синкретикалық мектептер жүмыс істей бастады. Шетелдік өнер санлақтары Үндістанга батыстық-азиялық сарынды ала келсе, ал кейіннен грек-рим мәдениетінің ықпалы да аңғарыла бастады.</w:t>
      </w:r>
      <w:r w:rsidRPr="00E458E4">
        <w:rPr>
          <w:rFonts w:ascii="Times New Roman" w:hAnsi="Times New Roman" w:cs="Times New Roman"/>
          <w:color w:val="000000"/>
          <w:spacing w:val="3"/>
          <w:sz w:val="28"/>
          <w:szCs w:val="28"/>
        </w:rPr>
        <w:br/>
      </w:r>
      <w:r w:rsidRPr="00E458E4">
        <w:rPr>
          <w:rFonts w:ascii="Times New Roman" w:hAnsi="Times New Roman" w:cs="Times New Roman"/>
          <w:color w:val="000000"/>
          <w:spacing w:val="3"/>
          <w:sz w:val="28"/>
          <w:szCs w:val="28"/>
          <w:shd w:val="clear" w:color="auto" w:fill="FFFFFF"/>
        </w:rPr>
        <w:t>Үнділіктер ғылыми білім саласын да жан-жақты дамыта білді. Олардың математика, лингвистика, астрономия, медицина саласыңдағы таң қаларлықтай жаңалықтары — бүкіл дүниежүзілік мәдениеттің дамуындағы асқаралы белестер болды. Үнді математиктерінің ғылыми табыстары Үнді өркениеті кезеңімен тығыз байланысты болды. Бүл кезеңдегі математикалық және астрономиялық текстер толық сақталмағандықтан, бұл ғылымдардың даму деңгейін тек қана материалдық мәдениет ескерткіштеріне қарап анықтай аламыз. Үнді математикасында арифметикалық және геометриялық прогрессиялар басты орын алған. Олардың көптеген есептері Ведаларда да көрсетіледі. Үндінің атақты математигі Арьябхата (V—VI ғ. басы) арифмети¬калық прогрессияның түрлі қасиеттерімен жақсы таныс болған. Оның еңбектерімен қөне заман мен орта ғасырлардың атақты ғалымдары танысып қана қоймай, оны егжей-тегжейлі талдаған. Ұлы галымның біздің дәуірімізге келіп жеткен жалғыз еңбегі — «Арьябхатня». Бүл ғылыми трактатта арифметикалық, геометриялық, тригонометриялық есептерді шешудің ережелері берілген.</w:t>
      </w:r>
    </w:p>
    <w:p w:rsidR="007462B2" w:rsidRPr="00E458E4" w:rsidRDefault="007462B2" w:rsidP="00223C52">
      <w:pPr>
        <w:pStyle w:val="a3"/>
        <w:ind w:firstLine="709"/>
        <w:jc w:val="both"/>
        <w:rPr>
          <w:rFonts w:ascii="Times New Roman" w:hAnsi="Times New Roman" w:cs="Times New Roman"/>
          <w:color w:val="000000"/>
          <w:spacing w:val="3"/>
          <w:sz w:val="28"/>
          <w:szCs w:val="28"/>
        </w:rPr>
      </w:pPr>
      <w:r w:rsidRPr="00E458E4">
        <w:rPr>
          <w:rFonts w:ascii="Times New Roman" w:hAnsi="Times New Roman" w:cs="Times New Roman"/>
          <w:color w:val="000000"/>
          <w:spacing w:val="3"/>
          <w:sz w:val="28"/>
          <w:szCs w:val="28"/>
          <w:shd w:val="clear" w:color="auto" w:fill="FFFFFF"/>
        </w:rPr>
        <w:t>Көне үнді медицинасы туралы сөз қылсақ, бұл салада да тамаша ғылыми еңбектер дүниеге келген. Солардың ішіндегі ең құндылары — біздің заманымыздың басында жарыққа шыққан «Чарака-самхита» мен «Сутрута-</w:t>
      </w:r>
      <w:r w:rsidRPr="00E458E4">
        <w:rPr>
          <w:rFonts w:ascii="Times New Roman" w:hAnsi="Times New Roman" w:cs="Times New Roman"/>
          <w:color w:val="000000"/>
          <w:spacing w:val="3"/>
          <w:sz w:val="28"/>
          <w:szCs w:val="28"/>
          <w:shd w:val="clear" w:color="auto" w:fill="FFFFFF"/>
        </w:rPr>
        <w:lastRenderedPageBreak/>
        <w:t>самхита» трактаттары. 150 тараудан тұратьш «Чарака-самхита» негізінен терапия мәселесіне арналғанымен, мүнда хирургия сияқты медицинаның басқа да салалары қамтылады. Бүл үлы еңбектің авторы анатомияның медицинадагы маңызына мән бере келіп былай деп жазады: «Дәрігер сырқаттың себебін білу үшін өлген адамның дене мүшелерін мүқият зерттеу қажет». Осы орайда көне заманда ғана емес, тіпті орта ғасырлардың өзінде де өлген адамның денесін жарып көруге рұқсат берілмегендігін ескерсек, бүл бастама медицина ғылымы саласындағы таңғажайып ерлік болатын. Тіпті өте ертеде жазылған ғылыми трактаттардың мазмұнына қарап-ақ үнділердің медициналық білім дәрежесінің өте жоғары болғандығына көзжеткізуге болады. Мысалы, «Чарака-самхитада» — 600, ал «Сутрута-самхитада» — 650 дәрінің аты аталған, сонымен катар бұл еңбектерде үш жүзден астам түрлі операцияларға сипаттама берілген және 120 хирургиялық аспаптардың аты аталған. Демек, «Чарвака» мен «Сутрута» өз мәнін орта ғасырларда да сақтай отырып, бүкіл мусылман дүниесіне езінің ықпалын тигізді. Бұл бага жетпес ұлы медициналык туындылар парсы және араб тілдеріне аударылган және бұларды атақты ғалым Ибн-Сина өзінің «Медицина ғылымының каноны» деген еңбегінде кеңінен пайдаланган.</w:t>
      </w:r>
    </w:p>
    <w:p w:rsidR="007462B2" w:rsidRPr="00E458E4" w:rsidRDefault="007462B2" w:rsidP="00223C52">
      <w:pPr>
        <w:pStyle w:val="a3"/>
        <w:ind w:firstLine="709"/>
        <w:jc w:val="both"/>
        <w:rPr>
          <w:rFonts w:ascii="Times New Roman" w:hAnsi="Times New Roman" w:cs="Times New Roman"/>
          <w:color w:val="000000"/>
          <w:spacing w:val="3"/>
          <w:sz w:val="28"/>
          <w:szCs w:val="28"/>
        </w:rPr>
      </w:pPr>
      <w:r w:rsidRPr="00E458E4">
        <w:rPr>
          <w:rFonts w:ascii="Times New Roman" w:hAnsi="Times New Roman" w:cs="Times New Roman"/>
          <w:color w:val="000000"/>
          <w:spacing w:val="3"/>
          <w:sz w:val="28"/>
          <w:szCs w:val="28"/>
          <w:shd w:val="clear" w:color="auto" w:fill="FFFFFF"/>
        </w:rPr>
        <w:t>Үнді елі әдеби ескерткіштерге де өте бай болып келеді. Үндістанның ең көне әдеби ескерткіштерінің бірі — ведалар болып есептелінеді. Расырлар бойы қалыитаскан коне достүрлерге сүйене отырып, ведаларды мазмұнына қарай бірнеше топтарға бөлуге болады. Олар, ең алдымен «самхиттер» — гимндердің жинақтары: «Ригведа» (гимндер жинағы), «Самоведа» (әндер жинағы), «Яджурведа» (құрбандық шалуға байланысты айтылатын діни сөздердің жинагы), «Атаарваведа» (сиқырлық арбау мен жалбарынулардың жинағы). Одан кейін самхиттердің салт-жоралық текстерінін мазмұнын түсіндіретін — брахмандар, упа-нишадтар мен тақуаларға арналған текстер (діни философия-лыісГ трактаттар) — Аданьяктар» (орман кітаптары) келеді. Үндістанның ең көне әдеби ескерткіштерінің катарына б.з.б. екінші гасырдың аяғы мен бірінші ғасырының басында жазылган «Ригведа» жатады. Бұл жинақ әртүрлі мазмұндағы 1028 гимн-</w:t>
      </w:r>
      <w:r w:rsidRPr="00E458E4">
        <w:rPr>
          <w:rFonts w:ascii="Times New Roman" w:hAnsi="Times New Roman" w:cs="Times New Roman"/>
          <w:color w:val="000000"/>
          <w:spacing w:val="3"/>
          <w:sz w:val="28"/>
          <w:szCs w:val="28"/>
        </w:rPr>
        <w:br/>
      </w:r>
      <w:r w:rsidRPr="00E458E4">
        <w:rPr>
          <w:rFonts w:ascii="Times New Roman" w:hAnsi="Times New Roman" w:cs="Times New Roman"/>
          <w:color w:val="000000"/>
          <w:spacing w:val="3"/>
          <w:sz w:val="28"/>
          <w:szCs w:val="28"/>
          <w:shd w:val="clear" w:color="auto" w:fill="FFFFFF"/>
        </w:rPr>
        <w:t>дсрден тұрады, олар негізінен қүрбандық шалу кездерінде орын-лалатын болған. Ерекше этап өтетін бір жайт, «Ригведада» тұрмыстық-салтгарымен қатар, халық фольклоры мен сатираның элементгері де көп кездеседі, ал атақты «диалог-гимндер» тек қүдайларға ғана бағышталған, сонымен қатар бұлар сахналық керіністерге де арналып жазылған сияқты. Кейбір Ітімндердің табиғат құбылыстары мен адам сезімдерін тамаша суреттейтіндігі соншалық, оларды осы бір ерекшеліктеріне қарап ІІоэзияның бір үлгісі деп те қабылдауға болатын сияқты.</w:t>
      </w:r>
    </w:p>
    <w:p w:rsidR="00981CB1" w:rsidRPr="00E458E4" w:rsidRDefault="007462B2" w:rsidP="00223C52">
      <w:pPr>
        <w:pStyle w:val="a3"/>
        <w:ind w:firstLine="709"/>
        <w:jc w:val="both"/>
        <w:rPr>
          <w:rFonts w:ascii="Times New Roman" w:hAnsi="Times New Roman" w:cs="Times New Roman"/>
          <w:color w:val="000000"/>
          <w:spacing w:val="3"/>
          <w:sz w:val="28"/>
          <w:szCs w:val="28"/>
          <w:shd w:val="clear" w:color="auto" w:fill="FFFFFF"/>
        </w:rPr>
      </w:pPr>
      <w:r w:rsidRPr="00E458E4">
        <w:rPr>
          <w:rFonts w:ascii="Times New Roman" w:hAnsi="Times New Roman" w:cs="Times New Roman"/>
          <w:color w:val="000000"/>
          <w:spacing w:val="3"/>
          <w:sz w:val="28"/>
          <w:szCs w:val="28"/>
          <w:shd w:val="clear" w:color="auto" w:fill="FFFFFF"/>
        </w:rPr>
        <w:t xml:space="preserve">Ежелгі Үндістанның аса қүнды әдеби мҰрасы — б.з.б. үшінші І ғасырдың аяғында жазылған атақты «Махабхарата» және «Рама¬яна» поэмалары. Бүл поэмалардың нақты тарихи оқиғаларга "арналгандыш қүмән туғызбайды. «Махабхаратадағы» баянда-латын тарихи оқиғалардың негізгі өзегі — Каурав және Пандав матшалықтарының арасындағы бақталастык пен соның нотижесінде туған қақтығыстар. Қуру даласында откен бүл </w:t>
      </w:r>
      <w:r w:rsidRPr="00E458E4">
        <w:rPr>
          <w:rFonts w:ascii="Times New Roman" w:hAnsi="Times New Roman" w:cs="Times New Roman"/>
          <w:color w:val="000000"/>
          <w:spacing w:val="3"/>
          <w:sz w:val="28"/>
          <w:szCs w:val="28"/>
          <w:shd w:val="clear" w:color="auto" w:fill="FFFFFF"/>
        </w:rPr>
        <w:lastRenderedPageBreak/>
        <w:t>әскери қақтығыс 18 күнге созылган. Бүл қиян-кескі шайқаста ага-ііынды Пандавтар жеңіске жетелі, ал жүз ағайынды Кауравтар-дыц барлығы да шәйт болып, бүкіл әскері кырылады. Шығарманын басты қейіпкерлері — жеңіске жеткен ағайынды Кау-рантардың бірі — Арджуна мен оның шокірті Ядава тайпасы-ныц косемі Кришна. Кришнаның шайқас алдынлағы ақі.іл ксцсстері бүл поэманың ең қасиетті де, маңызды болігі болып саналады, ал ол мінген доңғалақты әскери арба «Бхагаватгита» (құдай әні) деп аталады. «Бхагаватгитаны» абыз-брахмандар жауып алып, оны діни-рәсімдік рухта кайта онлеп, Кришнаны қ</w:t>
      </w:r>
      <w:r w:rsidRPr="00E458E4">
        <w:rPr>
          <w:rFonts w:ascii="Times New Roman" w:hAnsi="Times New Roman" w:cs="Times New Roman"/>
          <w:color w:val="000000"/>
          <w:spacing w:val="3"/>
          <w:sz w:val="28"/>
          <w:szCs w:val="28"/>
          <w:shd w:val="clear" w:color="auto" w:fill="FFFFFF"/>
          <w:lang w:val="kk-KZ"/>
        </w:rPr>
        <w:t>ұд</w:t>
      </w:r>
      <w:r w:rsidRPr="00E458E4">
        <w:rPr>
          <w:rFonts w:ascii="Times New Roman" w:hAnsi="Times New Roman" w:cs="Times New Roman"/>
          <w:color w:val="000000"/>
          <w:spacing w:val="3"/>
          <w:sz w:val="28"/>
          <w:szCs w:val="28"/>
          <w:shd w:val="clear" w:color="auto" w:fill="FFFFFF"/>
        </w:rPr>
        <w:t>айга айналдырған.</w:t>
      </w:r>
    </w:p>
    <w:p w:rsidR="00D80F4F" w:rsidRPr="00E458E4" w:rsidRDefault="00D80F4F" w:rsidP="00223C52">
      <w:pPr>
        <w:pStyle w:val="a3"/>
        <w:ind w:firstLine="709"/>
        <w:jc w:val="both"/>
        <w:rPr>
          <w:rFonts w:ascii="Times New Roman" w:hAnsi="Times New Roman" w:cs="Times New Roman"/>
          <w:color w:val="000000"/>
          <w:spacing w:val="3"/>
          <w:sz w:val="28"/>
          <w:szCs w:val="28"/>
          <w:shd w:val="clear" w:color="auto" w:fill="FFFFFF"/>
        </w:rPr>
      </w:pPr>
    </w:p>
    <w:p w:rsidR="00D80F4F" w:rsidRPr="00E458E4" w:rsidRDefault="00D80F4F" w:rsidP="00223C52">
      <w:pPr>
        <w:pStyle w:val="a3"/>
        <w:ind w:firstLine="709"/>
        <w:jc w:val="both"/>
        <w:rPr>
          <w:rFonts w:ascii="Times New Roman" w:hAnsi="Times New Roman" w:cs="Times New Roman"/>
          <w:b/>
          <w:color w:val="000000"/>
          <w:spacing w:val="3"/>
          <w:sz w:val="28"/>
          <w:szCs w:val="28"/>
          <w:shd w:val="clear" w:color="auto" w:fill="FFFFFF"/>
          <w:lang w:val="kk-KZ"/>
        </w:rPr>
      </w:pPr>
      <w:r w:rsidRPr="00E458E4">
        <w:rPr>
          <w:rFonts w:ascii="Times New Roman" w:hAnsi="Times New Roman" w:cs="Times New Roman"/>
          <w:b/>
          <w:color w:val="000000"/>
          <w:spacing w:val="3"/>
          <w:sz w:val="28"/>
          <w:szCs w:val="28"/>
          <w:shd w:val="clear" w:color="auto" w:fill="FFFFFF"/>
          <w:lang w:val="kk-KZ"/>
        </w:rPr>
        <w:t>7 дәріс. Месоамериканың ежелгі халықтары</w:t>
      </w:r>
    </w:p>
    <w:p w:rsidR="00D80F4F" w:rsidRPr="00E458E4" w:rsidRDefault="00D80F4F" w:rsidP="00223C52">
      <w:pPr>
        <w:pStyle w:val="a3"/>
        <w:ind w:firstLine="709"/>
        <w:jc w:val="both"/>
        <w:rPr>
          <w:rFonts w:ascii="Times New Roman" w:hAnsi="Times New Roman" w:cs="Times New Roman"/>
          <w:b/>
          <w:color w:val="000000"/>
          <w:spacing w:val="3"/>
          <w:sz w:val="28"/>
          <w:szCs w:val="28"/>
          <w:shd w:val="clear" w:color="auto" w:fill="FFFFFF"/>
          <w:lang w:val="kk-KZ"/>
        </w:rPr>
      </w:pPr>
    </w:p>
    <w:p w:rsidR="00E80D5A" w:rsidRPr="00E458E4" w:rsidRDefault="00E80D5A" w:rsidP="00D80F4F">
      <w:pPr>
        <w:pStyle w:val="topic-paragraph"/>
        <w:shd w:val="clear" w:color="auto" w:fill="FFFFFF"/>
        <w:spacing w:before="0" w:beforeAutospacing="0" w:after="150" w:afterAutospacing="0"/>
        <w:rPr>
          <w:rFonts w:ascii="Arial" w:hAnsi="Arial" w:cs="Arial"/>
          <w:color w:val="202122"/>
          <w:sz w:val="21"/>
          <w:szCs w:val="21"/>
          <w:shd w:val="clear" w:color="auto" w:fill="FFFFFF"/>
          <w:lang w:val="kk-KZ"/>
        </w:rPr>
      </w:pPr>
      <w:r w:rsidRPr="00E458E4">
        <w:rPr>
          <w:rFonts w:ascii="Arial" w:hAnsi="Arial" w:cs="Arial"/>
          <w:b/>
          <w:bCs/>
          <w:color w:val="202122"/>
          <w:sz w:val="21"/>
          <w:szCs w:val="21"/>
          <w:shd w:val="clear" w:color="auto" w:fill="FFFFFF"/>
          <w:lang w:val="kk-KZ"/>
        </w:rPr>
        <w:t>Мезоамерика</w:t>
      </w:r>
      <w:r w:rsidRPr="00E458E4">
        <w:rPr>
          <w:rFonts w:ascii="Arial" w:hAnsi="Arial" w:cs="Arial"/>
          <w:color w:val="202122"/>
          <w:sz w:val="21"/>
          <w:szCs w:val="21"/>
          <w:shd w:val="clear" w:color="auto" w:fill="FFFFFF"/>
          <w:lang w:val="kk-KZ"/>
        </w:rPr>
        <w:t> немесе </w:t>
      </w:r>
      <w:r w:rsidRPr="00E458E4">
        <w:rPr>
          <w:rFonts w:ascii="Arial" w:hAnsi="Arial" w:cs="Arial"/>
          <w:b/>
          <w:bCs/>
          <w:color w:val="202122"/>
          <w:sz w:val="21"/>
          <w:szCs w:val="21"/>
          <w:shd w:val="clear" w:color="auto" w:fill="FFFFFF"/>
          <w:lang w:val="kk-KZ"/>
        </w:rPr>
        <w:t>Орта Америка</w:t>
      </w:r>
      <w:r w:rsidRPr="00E458E4">
        <w:rPr>
          <w:rFonts w:ascii="Arial" w:hAnsi="Arial" w:cs="Arial"/>
          <w:color w:val="202122"/>
          <w:sz w:val="21"/>
          <w:szCs w:val="21"/>
          <w:shd w:val="clear" w:color="auto" w:fill="FFFFFF"/>
          <w:lang w:val="kk-KZ"/>
        </w:rPr>
        <w:t> — 15 және 16-ғасырларда </w:t>
      </w:r>
      <w:hyperlink r:id="rId5" w:tooltip="Колумб" w:history="1">
        <w:r w:rsidRPr="00E458E4">
          <w:rPr>
            <w:rStyle w:val="a7"/>
            <w:rFonts w:ascii="Arial" w:hAnsi="Arial" w:cs="Arial"/>
            <w:color w:val="339933"/>
            <w:sz w:val="21"/>
            <w:szCs w:val="21"/>
            <w:shd w:val="clear" w:color="auto" w:fill="FFFFFF"/>
            <w:lang w:val="kk-KZ"/>
          </w:rPr>
          <w:t>Колумбқа</w:t>
        </w:r>
      </w:hyperlink>
      <w:r w:rsidRPr="00E458E4">
        <w:rPr>
          <w:rFonts w:ascii="Arial" w:hAnsi="Arial" w:cs="Arial"/>
          <w:color w:val="202122"/>
          <w:sz w:val="21"/>
          <w:szCs w:val="21"/>
          <w:shd w:val="clear" w:color="auto" w:fill="FFFFFF"/>
          <w:lang w:val="kk-KZ"/>
        </w:rPr>
        <w:t> дейінгі кезенде солтүстік </w:t>
      </w:r>
      <w:hyperlink r:id="rId6" w:tooltip="Коста–Рика (мұндай бет жоқ)" w:history="1">
        <w:r w:rsidRPr="00E458E4">
          <w:rPr>
            <w:rStyle w:val="a7"/>
            <w:rFonts w:ascii="Arial" w:hAnsi="Arial" w:cs="Arial"/>
            <w:color w:val="BA0000"/>
            <w:sz w:val="21"/>
            <w:szCs w:val="21"/>
            <w:shd w:val="clear" w:color="auto" w:fill="FFFFFF"/>
            <w:lang w:val="kk-KZ"/>
          </w:rPr>
          <w:t>Коста–Рикадан</w:t>
        </w:r>
      </w:hyperlink>
      <w:r w:rsidRPr="00E458E4">
        <w:rPr>
          <w:rFonts w:ascii="Arial" w:hAnsi="Arial" w:cs="Arial"/>
          <w:color w:val="202122"/>
          <w:sz w:val="21"/>
          <w:szCs w:val="21"/>
          <w:shd w:val="clear" w:color="auto" w:fill="FFFFFF"/>
          <w:lang w:val="kk-KZ"/>
        </w:rPr>
        <w:t> Орталық </w:t>
      </w:r>
      <w:hyperlink r:id="rId7" w:tooltip="Мексика" w:history="1">
        <w:r w:rsidRPr="00E458E4">
          <w:rPr>
            <w:rStyle w:val="a7"/>
            <w:rFonts w:ascii="Arial" w:hAnsi="Arial" w:cs="Arial"/>
            <w:color w:val="0645AD"/>
            <w:sz w:val="21"/>
            <w:szCs w:val="21"/>
            <w:shd w:val="clear" w:color="auto" w:fill="FFFFFF"/>
            <w:lang w:val="kk-KZ"/>
          </w:rPr>
          <w:t>Мексиканың</w:t>
        </w:r>
      </w:hyperlink>
      <w:r w:rsidRPr="00E458E4">
        <w:rPr>
          <w:rFonts w:ascii="Arial" w:hAnsi="Arial" w:cs="Arial"/>
          <w:color w:val="202122"/>
          <w:sz w:val="21"/>
          <w:szCs w:val="21"/>
          <w:shd w:val="clear" w:color="auto" w:fill="FFFFFF"/>
          <w:lang w:val="kk-KZ"/>
        </w:rPr>
        <w:t> орнында болған Солтүстік және </w:t>
      </w:r>
      <w:hyperlink r:id="rId8" w:tooltip="Оӊтүстік Америка (мұндай бет жоқ)" w:history="1">
        <w:r w:rsidRPr="00E458E4">
          <w:rPr>
            <w:rStyle w:val="a7"/>
            <w:rFonts w:ascii="Arial" w:hAnsi="Arial" w:cs="Arial"/>
            <w:color w:val="BA0000"/>
            <w:sz w:val="21"/>
            <w:szCs w:val="21"/>
            <w:shd w:val="clear" w:color="auto" w:fill="FFFFFF"/>
            <w:lang w:val="kk-KZ"/>
          </w:rPr>
          <w:t>Оӊтүстік Американың</w:t>
        </w:r>
      </w:hyperlink>
      <w:r w:rsidRPr="00E458E4">
        <w:rPr>
          <w:rFonts w:ascii="Arial" w:hAnsi="Arial" w:cs="Arial"/>
          <w:color w:val="202122"/>
          <w:sz w:val="21"/>
          <w:szCs w:val="21"/>
          <w:shd w:val="clear" w:color="auto" w:fill="FFFFFF"/>
          <w:lang w:val="kk-KZ"/>
        </w:rPr>
        <w:t> тарихи–мәдени аймағы. Бұл терминді </w:t>
      </w:r>
      <w:hyperlink r:id="rId9" w:tooltip="1943 жыл" w:history="1">
        <w:r w:rsidRPr="00E458E4">
          <w:rPr>
            <w:rStyle w:val="a7"/>
            <w:rFonts w:ascii="Arial" w:hAnsi="Arial" w:cs="Arial"/>
            <w:color w:val="0645AD"/>
            <w:sz w:val="21"/>
            <w:szCs w:val="21"/>
            <w:shd w:val="clear" w:color="auto" w:fill="FFFFFF"/>
            <w:lang w:val="kk-KZ"/>
          </w:rPr>
          <w:t>1943 жылы</w:t>
        </w:r>
      </w:hyperlink>
      <w:r w:rsidRPr="00E458E4">
        <w:rPr>
          <w:rFonts w:ascii="Arial" w:hAnsi="Arial" w:cs="Arial"/>
          <w:color w:val="202122"/>
          <w:sz w:val="21"/>
          <w:szCs w:val="21"/>
          <w:shd w:val="clear" w:color="auto" w:fill="FFFFFF"/>
          <w:lang w:val="kk-KZ"/>
        </w:rPr>
        <w:t> неміс </w:t>
      </w:r>
      <w:hyperlink r:id="rId10" w:tooltip="Философия" w:history="1">
        <w:r w:rsidRPr="00E458E4">
          <w:rPr>
            <w:rStyle w:val="a7"/>
            <w:rFonts w:ascii="Arial" w:hAnsi="Arial" w:cs="Arial"/>
            <w:color w:val="0645AD"/>
            <w:sz w:val="21"/>
            <w:szCs w:val="21"/>
            <w:shd w:val="clear" w:color="auto" w:fill="FFFFFF"/>
            <w:lang w:val="kk-KZ"/>
          </w:rPr>
          <w:t>философы</w:t>
        </w:r>
      </w:hyperlink>
      <w:r w:rsidRPr="00E458E4">
        <w:rPr>
          <w:rFonts w:ascii="Arial" w:hAnsi="Arial" w:cs="Arial"/>
          <w:color w:val="202122"/>
          <w:sz w:val="21"/>
          <w:szCs w:val="21"/>
          <w:shd w:val="clear" w:color="auto" w:fill="FFFFFF"/>
          <w:lang w:val="kk-KZ"/>
        </w:rPr>
        <w:t> және </w:t>
      </w:r>
      <w:hyperlink r:id="rId11" w:tooltip="Антропология" w:history="1">
        <w:r w:rsidRPr="00E458E4">
          <w:rPr>
            <w:rStyle w:val="a7"/>
            <w:rFonts w:ascii="Arial" w:hAnsi="Arial" w:cs="Arial"/>
            <w:color w:val="0645AD"/>
            <w:sz w:val="21"/>
            <w:szCs w:val="21"/>
            <w:shd w:val="clear" w:color="auto" w:fill="FFFFFF"/>
            <w:lang w:val="kk-KZ"/>
          </w:rPr>
          <w:t>антрополог</w:t>
        </w:r>
      </w:hyperlink>
      <w:r w:rsidRPr="00E458E4">
        <w:rPr>
          <w:rFonts w:ascii="Arial" w:hAnsi="Arial" w:cs="Arial"/>
          <w:color w:val="202122"/>
          <w:sz w:val="21"/>
          <w:szCs w:val="21"/>
          <w:shd w:val="clear" w:color="auto" w:fill="FFFFFF"/>
          <w:lang w:val="kk-KZ"/>
        </w:rPr>
        <w:t> </w:t>
      </w:r>
      <w:hyperlink r:id="rId12" w:tooltip="Пауль Кирхгофф (мұндай бет жоқ)" w:history="1">
        <w:r w:rsidRPr="00E458E4">
          <w:rPr>
            <w:rStyle w:val="a7"/>
            <w:rFonts w:ascii="Arial" w:hAnsi="Arial" w:cs="Arial"/>
            <w:color w:val="BA0000"/>
            <w:sz w:val="21"/>
            <w:szCs w:val="21"/>
            <w:shd w:val="clear" w:color="auto" w:fill="FFFFFF"/>
            <w:lang w:val="kk-KZ"/>
          </w:rPr>
          <w:t>Пауль Кирхгофф</w:t>
        </w:r>
      </w:hyperlink>
      <w:r w:rsidRPr="00E458E4">
        <w:rPr>
          <w:rFonts w:ascii="Arial" w:hAnsi="Arial" w:cs="Arial"/>
          <w:color w:val="202122"/>
          <w:sz w:val="21"/>
          <w:szCs w:val="21"/>
          <w:shd w:val="clear" w:color="auto" w:fill="FFFFFF"/>
          <w:lang w:val="kk-KZ"/>
        </w:rPr>
        <w:t> енгізген.</w:t>
      </w:r>
    </w:p>
    <w:p w:rsidR="00E80D5A" w:rsidRPr="00E458E4" w:rsidRDefault="00E80D5A" w:rsidP="00E80D5A">
      <w:pPr>
        <w:pStyle w:val="a4"/>
        <w:shd w:val="clear" w:color="auto" w:fill="FFFFFF"/>
        <w:spacing w:before="120" w:beforeAutospacing="0" w:after="120" w:afterAutospacing="0"/>
        <w:rPr>
          <w:rFonts w:ascii="Arial" w:hAnsi="Arial" w:cs="Arial"/>
          <w:color w:val="202122"/>
          <w:sz w:val="21"/>
          <w:szCs w:val="21"/>
          <w:lang w:val="kk-KZ"/>
        </w:rPr>
      </w:pPr>
      <w:r w:rsidRPr="00E458E4">
        <w:rPr>
          <w:rFonts w:ascii="Arial" w:hAnsi="Arial" w:cs="Arial"/>
          <w:color w:val="202122"/>
          <w:sz w:val="21"/>
          <w:szCs w:val="21"/>
          <w:lang w:val="kk-KZ"/>
        </w:rPr>
        <w:t>Колумбқа дейінгі Мезоамериканыӊ тұрмысы келесі сипаттамалармен белгілі:</w:t>
      </w:r>
    </w:p>
    <w:p w:rsidR="00E80D5A" w:rsidRPr="00E458E4" w:rsidRDefault="00E458E4" w:rsidP="00E80D5A">
      <w:pPr>
        <w:numPr>
          <w:ilvl w:val="0"/>
          <w:numId w:val="1"/>
        </w:numPr>
        <w:shd w:val="clear" w:color="auto" w:fill="FFFFFF"/>
        <w:spacing w:before="100" w:beforeAutospacing="1" w:after="24" w:line="240" w:lineRule="auto"/>
        <w:ind w:left="384"/>
        <w:rPr>
          <w:rFonts w:ascii="Arial" w:hAnsi="Arial" w:cs="Arial"/>
          <w:color w:val="202122"/>
          <w:sz w:val="21"/>
          <w:szCs w:val="21"/>
          <w:lang w:val="kk-KZ"/>
        </w:rPr>
      </w:pPr>
      <w:hyperlink r:id="rId13" w:tooltip="Егіншілік" w:history="1">
        <w:r w:rsidR="00E80D5A" w:rsidRPr="00E458E4">
          <w:rPr>
            <w:rStyle w:val="a7"/>
            <w:rFonts w:ascii="Arial" w:hAnsi="Arial" w:cs="Arial"/>
            <w:color w:val="0645AD"/>
            <w:sz w:val="21"/>
            <w:szCs w:val="21"/>
            <w:lang w:val="kk-KZ"/>
          </w:rPr>
          <w:t>егіншілікке</w:t>
        </w:r>
      </w:hyperlink>
      <w:r w:rsidR="00E80D5A" w:rsidRPr="00E458E4">
        <w:rPr>
          <w:rFonts w:ascii="Arial" w:hAnsi="Arial" w:cs="Arial"/>
          <w:color w:val="202122"/>
          <w:sz w:val="21"/>
          <w:szCs w:val="21"/>
          <w:lang w:val="kk-KZ"/>
        </w:rPr>
        <w:t> негізделген </w:t>
      </w:r>
      <w:hyperlink r:id="rId14" w:tooltip="Қоғам" w:history="1">
        <w:r w:rsidR="00E80D5A" w:rsidRPr="00E458E4">
          <w:rPr>
            <w:rStyle w:val="a7"/>
            <w:rFonts w:ascii="Arial" w:hAnsi="Arial" w:cs="Arial"/>
            <w:color w:val="0645AD"/>
            <w:sz w:val="21"/>
            <w:szCs w:val="21"/>
            <w:lang w:val="kk-KZ"/>
          </w:rPr>
          <w:t>қоғам</w:t>
        </w:r>
      </w:hyperlink>
      <w:r w:rsidR="00E80D5A" w:rsidRPr="00E458E4">
        <w:rPr>
          <w:rFonts w:ascii="Arial" w:hAnsi="Arial" w:cs="Arial"/>
          <w:color w:val="202122"/>
          <w:sz w:val="21"/>
          <w:szCs w:val="21"/>
          <w:lang w:val="kk-KZ"/>
        </w:rPr>
        <w:t>. </w:t>
      </w:r>
      <w:hyperlink r:id="rId15" w:tooltip="Басқару" w:history="1">
        <w:r w:rsidR="00E80D5A" w:rsidRPr="00E458E4">
          <w:rPr>
            <w:rStyle w:val="a7"/>
            <w:rFonts w:ascii="Arial" w:hAnsi="Arial" w:cs="Arial"/>
            <w:color w:val="0645AD"/>
            <w:sz w:val="21"/>
            <w:szCs w:val="21"/>
            <w:lang w:val="kk-KZ"/>
          </w:rPr>
          <w:t>Басқару</w:t>
        </w:r>
      </w:hyperlink>
      <w:r w:rsidR="00E80D5A" w:rsidRPr="00E458E4">
        <w:rPr>
          <w:rFonts w:ascii="Arial" w:hAnsi="Arial" w:cs="Arial"/>
          <w:color w:val="202122"/>
          <w:sz w:val="21"/>
          <w:szCs w:val="21"/>
          <w:lang w:val="kk-KZ"/>
        </w:rPr>
        <w:t> түрі күрделі болған, кейде </w:t>
      </w:r>
      <w:hyperlink r:id="rId16" w:tooltip="Мемлекеттік басқару (мұндай бет жоқ)" w:history="1">
        <w:r w:rsidR="00E80D5A" w:rsidRPr="00E458E4">
          <w:rPr>
            <w:rStyle w:val="a7"/>
            <w:rFonts w:ascii="Arial" w:hAnsi="Arial" w:cs="Arial"/>
            <w:color w:val="BA0000"/>
            <w:sz w:val="21"/>
            <w:szCs w:val="21"/>
            <w:lang w:val="kk-KZ"/>
          </w:rPr>
          <w:t>мемлекеттік басқару</w:t>
        </w:r>
      </w:hyperlink>
      <w:r w:rsidR="00E80D5A" w:rsidRPr="00E458E4">
        <w:rPr>
          <w:rFonts w:ascii="Arial" w:hAnsi="Arial" w:cs="Arial"/>
          <w:color w:val="202122"/>
          <w:sz w:val="21"/>
          <w:szCs w:val="21"/>
          <w:lang w:val="kk-KZ"/>
        </w:rPr>
        <w:t> деңгейіне жеткен;</w:t>
      </w:r>
    </w:p>
    <w:p w:rsidR="00E80D5A" w:rsidRPr="00E458E4" w:rsidRDefault="00E80D5A" w:rsidP="00E80D5A">
      <w:pPr>
        <w:numPr>
          <w:ilvl w:val="0"/>
          <w:numId w:val="1"/>
        </w:numPr>
        <w:shd w:val="clear" w:color="auto" w:fill="FFFFFF"/>
        <w:spacing w:before="100" w:beforeAutospacing="1" w:after="24" w:line="240" w:lineRule="auto"/>
        <w:ind w:left="384"/>
        <w:rPr>
          <w:rFonts w:ascii="Arial" w:hAnsi="Arial" w:cs="Arial"/>
          <w:color w:val="202122"/>
          <w:sz w:val="21"/>
          <w:szCs w:val="21"/>
          <w:lang w:val="kk-KZ"/>
        </w:rPr>
      </w:pPr>
      <w:r w:rsidRPr="00E458E4">
        <w:rPr>
          <w:rFonts w:ascii="Arial" w:hAnsi="Arial" w:cs="Arial"/>
          <w:color w:val="202122"/>
          <w:sz w:val="21"/>
          <w:szCs w:val="21"/>
          <w:lang w:val="kk-KZ"/>
        </w:rPr>
        <w:t>ірі қалаларында күрделі құрылыстарымен сипатталған (пирамидалар, сарайлар, ойын алаңдар)</w:t>
      </w:r>
    </w:p>
    <w:p w:rsidR="00E80D5A" w:rsidRPr="00E458E4" w:rsidRDefault="00E80D5A" w:rsidP="00E80D5A">
      <w:pPr>
        <w:numPr>
          <w:ilvl w:val="0"/>
          <w:numId w:val="1"/>
        </w:numPr>
        <w:shd w:val="clear" w:color="auto" w:fill="FFFFFF"/>
        <w:spacing w:before="100" w:beforeAutospacing="1" w:after="24" w:line="240" w:lineRule="auto"/>
        <w:ind w:left="384"/>
        <w:rPr>
          <w:rFonts w:ascii="Arial" w:hAnsi="Arial" w:cs="Arial"/>
          <w:color w:val="202122"/>
          <w:sz w:val="21"/>
          <w:szCs w:val="21"/>
          <w:lang w:val="kk-KZ"/>
        </w:rPr>
      </w:pPr>
      <w:r w:rsidRPr="00E458E4">
        <w:rPr>
          <w:rFonts w:ascii="Arial" w:hAnsi="Arial" w:cs="Arial"/>
          <w:color w:val="202122"/>
          <w:sz w:val="21"/>
          <w:szCs w:val="21"/>
          <w:lang w:val="kk-KZ"/>
        </w:rPr>
        <w:t>қолөнердің дамуының өте биік дәрежесі: тас пен ағаш өндеу кәсібі, керамика, тоқыма, сурет, металлдар өндеуі.</w:t>
      </w:r>
    </w:p>
    <w:p w:rsidR="00E80D5A" w:rsidRPr="00E458E4" w:rsidRDefault="00E80D5A" w:rsidP="00E80D5A">
      <w:pPr>
        <w:numPr>
          <w:ilvl w:val="0"/>
          <w:numId w:val="1"/>
        </w:numPr>
        <w:shd w:val="clear" w:color="auto" w:fill="FFFFFF"/>
        <w:spacing w:before="100" w:beforeAutospacing="1" w:after="24" w:line="240" w:lineRule="auto"/>
        <w:ind w:left="384"/>
        <w:rPr>
          <w:rFonts w:ascii="Arial" w:hAnsi="Arial" w:cs="Arial"/>
          <w:color w:val="202122"/>
          <w:sz w:val="21"/>
          <w:szCs w:val="21"/>
          <w:lang w:val="kk-KZ"/>
        </w:rPr>
      </w:pPr>
      <w:r w:rsidRPr="00E458E4">
        <w:rPr>
          <w:rFonts w:ascii="Arial" w:hAnsi="Arial" w:cs="Arial"/>
          <w:color w:val="202122"/>
          <w:sz w:val="21"/>
          <w:szCs w:val="21"/>
          <w:lang w:val="kk-KZ"/>
        </w:rPr>
        <w:t>ғылымдардың бастамасы: </w:t>
      </w:r>
      <w:hyperlink r:id="rId17" w:tooltip="Астрономия" w:history="1">
        <w:r w:rsidRPr="00E458E4">
          <w:rPr>
            <w:rStyle w:val="a7"/>
            <w:rFonts w:ascii="Arial" w:hAnsi="Arial" w:cs="Arial"/>
            <w:color w:val="0645AD"/>
            <w:sz w:val="21"/>
            <w:szCs w:val="21"/>
            <w:lang w:val="kk-KZ"/>
          </w:rPr>
          <w:t>астрономиядан</w:t>
        </w:r>
      </w:hyperlink>
      <w:r w:rsidRPr="00E458E4">
        <w:rPr>
          <w:rFonts w:ascii="Arial" w:hAnsi="Arial" w:cs="Arial"/>
          <w:color w:val="202122"/>
          <w:sz w:val="21"/>
          <w:szCs w:val="21"/>
          <w:lang w:val="kk-KZ"/>
        </w:rPr>
        <w:t>, жазудан хабардардық, дәл үнтізбе, т.б.</w:t>
      </w:r>
    </w:p>
    <w:p w:rsidR="00E80D5A" w:rsidRPr="00E458E4" w:rsidRDefault="00E80D5A" w:rsidP="00E80D5A">
      <w:pPr>
        <w:pStyle w:val="a4"/>
        <w:shd w:val="clear" w:color="auto" w:fill="FFFFFF"/>
        <w:spacing w:before="120" w:beforeAutospacing="0" w:after="120" w:afterAutospacing="0"/>
        <w:rPr>
          <w:rFonts w:ascii="Arial" w:hAnsi="Arial" w:cs="Arial"/>
          <w:color w:val="202122"/>
          <w:sz w:val="21"/>
          <w:szCs w:val="21"/>
          <w:lang w:val="kk-KZ"/>
        </w:rPr>
      </w:pPr>
      <w:r w:rsidRPr="00E458E4">
        <w:rPr>
          <w:rFonts w:ascii="Arial" w:hAnsi="Arial" w:cs="Arial"/>
          <w:color w:val="202122"/>
          <w:sz w:val="21"/>
          <w:szCs w:val="21"/>
          <w:lang w:val="kk-KZ"/>
        </w:rPr>
        <w:t>Мезоамерика көптеген жоғары дамыған мәдениеттердің отаны болған:</w:t>
      </w:r>
    </w:p>
    <w:p w:rsidR="00E80D5A" w:rsidRPr="00E458E4" w:rsidRDefault="00E458E4" w:rsidP="00E80D5A">
      <w:pPr>
        <w:numPr>
          <w:ilvl w:val="0"/>
          <w:numId w:val="2"/>
        </w:numPr>
        <w:shd w:val="clear" w:color="auto" w:fill="FFFFFF"/>
        <w:spacing w:before="100" w:beforeAutospacing="1" w:after="24" w:line="240" w:lineRule="auto"/>
        <w:ind w:left="384"/>
        <w:rPr>
          <w:rFonts w:ascii="Arial" w:hAnsi="Arial" w:cs="Arial"/>
          <w:color w:val="202122"/>
          <w:sz w:val="21"/>
          <w:szCs w:val="21"/>
        </w:rPr>
      </w:pPr>
      <w:hyperlink r:id="rId18" w:tooltip="Ацтектер" w:history="1">
        <w:r w:rsidR="00E80D5A" w:rsidRPr="00E458E4">
          <w:rPr>
            <w:rStyle w:val="a7"/>
            <w:rFonts w:ascii="Arial" w:hAnsi="Arial" w:cs="Arial"/>
            <w:color w:val="0645AD"/>
            <w:sz w:val="21"/>
            <w:szCs w:val="21"/>
          </w:rPr>
          <w:t>Ацтектер</w:t>
        </w:r>
      </w:hyperlink>
    </w:p>
    <w:p w:rsidR="00E80D5A" w:rsidRPr="00E458E4" w:rsidRDefault="00E458E4" w:rsidP="00E80D5A">
      <w:pPr>
        <w:numPr>
          <w:ilvl w:val="0"/>
          <w:numId w:val="2"/>
        </w:numPr>
        <w:shd w:val="clear" w:color="auto" w:fill="FFFFFF"/>
        <w:spacing w:before="100" w:beforeAutospacing="1" w:after="24" w:line="240" w:lineRule="auto"/>
        <w:ind w:left="384"/>
        <w:rPr>
          <w:rFonts w:ascii="Arial" w:hAnsi="Arial" w:cs="Arial"/>
          <w:color w:val="202122"/>
          <w:sz w:val="21"/>
          <w:szCs w:val="21"/>
        </w:rPr>
      </w:pPr>
      <w:hyperlink r:id="rId19" w:tooltip="Майя" w:history="1">
        <w:r w:rsidR="00E80D5A" w:rsidRPr="00E458E4">
          <w:rPr>
            <w:rStyle w:val="a7"/>
            <w:rFonts w:ascii="Arial" w:hAnsi="Arial" w:cs="Arial"/>
            <w:color w:val="0645AD"/>
            <w:sz w:val="21"/>
            <w:szCs w:val="21"/>
          </w:rPr>
          <w:t>Майя</w:t>
        </w:r>
      </w:hyperlink>
    </w:p>
    <w:p w:rsidR="00E80D5A" w:rsidRPr="00E458E4" w:rsidRDefault="00E458E4" w:rsidP="00E80D5A">
      <w:pPr>
        <w:numPr>
          <w:ilvl w:val="0"/>
          <w:numId w:val="2"/>
        </w:numPr>
        <w:shd w:val="clear" w:color="auto" w:fill="FFFFFF"/>
        <w:spacing w:before="100" w:beforeAutospacing="1" w:after="24" w:line="240" w:lineRule="auto"/>
        <w:ind w:left="384"/>
        <w:rPr>
          <w:rFonts w:ascii="Arial" w:hAnsi="Arial" w:cs="Arial"/>
          <w:color w:val="202122"/>
          <w:sz w:val="21"/>
          <w:szCs w:val="21"/>
        </w:rPr>
      </w:pPr>
      <w:hyperlink r:id="rId20" w:tooltip="Миштектер" w:history="1">
        <w:r w:rsidR="00E80D5A" w:rsidRPr="00E458E4">
          <w:rPr>
            <w:rStyle w:val="a7"/>
            <w:rFonts w:ascii="Arial" w:hAnsi="Arial" w:cs="Arial"/>
            <w:color w:val="0645AD"/>
            <w:sz w:val="21"/>
            <w:szCs w:val="21"/>
          </w:rPr>
          <w:t>Миштектер</w:t>
        </w:r>
      </w:hyperlink>
    </w:p>
    <w:p w:rsidR="00E80D5A" w:rsidRPr="00E458E4" w:rsidRDefault="00E458E4" w:rsidP="00E80D5A">
      <w:pPr>
        <w:numPr>
          <w:ilvl w:val="0"/>
          <w:numId w:val="2"/>
        </w:numPr>
        <w:shd w:val="clear" w:color="auto" w:fill="FFFFFF"/>
        <w:spacing w:before="100" w:beforeAutospacing="1" w:after="24" w:line="240" w:lineRule="auto"/>
        <w:rPr>
          <w:rFonts w:ascii="Arial" w:hAnsi="Arial" w:cs="Arial"/>
          <w:color w:val="202122"/>
          <w:sz w:val="21"/>
          <w:szCs w:val="21"/>
        </w:rPr>
      </w:pPr>
      <w:hyperlink r:id="rId21" w:tooltip="Ольмектер (мұндай бет жоқ)" w:history="1">
        <w:r w:rsidR="00E80D5A" w:rsidRPr="00E458E4">
          <w:rPr>
            <w:rStyle w:val="a7"/>
            <w:rFonts w:ascii="Arial" w:hAnsi="Arial" w:cs="Arial"/>
            <w:color w:val="BA0000"/>
            <w:sz w:val="21"/>
            <w:szCs w:val="21"/>
          </w:rPr>
          <w:t>Ольмектер</w:t>
        </w:r>
      </w:hyperlink>
    </w:p>
    <w:p w:rsidR="00E80D5A" w:rsidRPr="00E458E4" w:rsidRDefault="00E458E4" w:rsidP="00E80D5A">
      <w:pPr>
        <w:numPr>
          <w:ilvl w:val="0"/>
          <w:numId w:val="2"/>
        </w:numPr>
        <w:shd w:val="clear" w:color="auto" w:fill="FFFFFF"/>
        <w:spacing w:before="100" w:beforeAutospacing="1" w:after="24" w:line="240" w:lineRule="auto"/>
        <w:rPr>
          <w:rFonts w:ascii="Arial" w:hAnsi="Arial" w:cs="Arial"/>
          <w:color w:val="202122"/>
          <w:sz w:val="21"/>
          <w:szCs w:val="21"/>
        </w:rPr>
      </w:pPr>
      <w:hyperlink r:id="rId22" w:tooltip="Пурепеча" w:history="1">
        <w:r w:rsidR="00E80D5A" w:rsidRPr="00E458E4">
          <w:rPr>
            <w:rStyle w:val="a7"/>
            <w:rFonts w:ascii="Arial" w:hAnsi="Arial" w:cs="Arial"/>
            <w:color w:val="0645AD"/>
            <w:sz w:val="21"/>
            <w:szCs w:val="21"/>
          </w:rPr>
          <w:t>Пурепеча</w:t>
        </w:r>
      </w:hyperlink>
    </w:p>
    <w:p w:rsidR="00E80D5A" w:rsidRPr="00E458E4" w:rsidRDefault="00E458E4" w:rsidP="00E80D5A">
      <w:pPr>
        <w:numPr>
          <w:ilvl w:val="0"/>
          <w:numId w:val="2"/>
        </w:numPr>
        <w:shd w:val="clear" w:color="auto" w:fill="FFFFFF"/>
        <w:spacing w:before="100" w:beforeAutospacing="1" w:after="24" w:line="240" w:lineRule="auto"/>
        <w:rPr>
          <w:rFonts w:ascii="Arial" w:hAnsi="Arial" w:cs="Arial"/>
          <w:color w:val="202122"/>
          <w:sz w:val="21"/>
          <w:szCs w:val="21"/>
        </w:rPr>
      </w:pPr>
      <w:hyperlink r:id="rId23" w:tooltip="Сапотектер" w:history="1">
        <w:r w:rsidR="00E80D5A" w:rsidRPr="00E458E4">
          <w:rPr>
            <w:rStyle w:val="a7"/>
            <w:rFonts w:ascii="Arial" w:hAnsi="Arial" w:cs="Arial"/>
            <w:color w:val="0645AD"/>
            <w:sz w:val="21"/>
            <w:szCs w:val="21"/>
          </w:rPr>
          <w:t>Сапотектер</w:t>
        </w:r>
      </w:hyperlink>
    </w:p>
    <w:p w:rsidR="00E80D5A" w:rsidRPr="00E458E4" w:rsidRDefault="00E458E4" w:rsidP="00E80D5A">
      <w:pPr>
        <w:numPr>
          <w:ilvl w:val="0"/>
          <w:numId w:val="2"/>
        </w:numPr>
        <w:shd w:val="clear" w:color="auto" w:fill="FFFFFF"/>
        <w:spacing w:before="100" w:beforeAutospacing="1" w:after="24" w:line="240" w:lineRule="auto"/>
        <w:rPr>
          <w:rFonts w:ascii="Arial" w:hAnsi="Arial" w:cs="Arial"/>
          <w:color w:val="202122"/>
          <w:sz w:val="21"/>
          <w:szCs w:val="21"/>
        </w:rPr>
      </w:pPr>
      <w:hyperlink r:id="rId24" w:tooltip="Тольтектер (мұндай бет жоқ)" w:history="1">
        <w:r w:rsidR="00E80D5A" w:rsidRPr="00E458E4">
          <w:rPr>
            <w:rStyle w:val="a7"/>
            <w:rFonts w:ascii="Arial" w:hAnsi="Arial" w:cs="Arial"/>
            <w:color w:val="FAA700"/>
            <w:sz w:val="21"/>
            <w:szCs w:val="21"/>
          </w:rPr>
          <w:t>Тольтектер</w:t>
        </w:r>
      </w:hyperlink>
    </w:p>
    <w:p w:rsidR="00E80D5A" w:rsidRPr="00E458E4" w:rsidRDefault="00E458E4" w:rsidP="00E80D5A">
      <w:pPr>
        <w:numPr>
          <w:ilvl w:val="0"/>
          <w:numId w:val="2"/>
        </w:numPr>
        <w:shd w:val="clear" w:color="auto" w:fill="FFFFFF"/>
        <w:spacing w:before="100" w:beforeAutospacing="1" w:after="24" w:line="240" w:lineRule="auto"/>
        <w:rPr>
          <w:rFonts w:ascii="Arial" w:hAnsi="Arial" w:cs="Arial"/>
          <w:color w:val="202122"/>
          <w:sz w:val="21"/>
          <w:szCs w:val="21"/>
        </w:rPr>
      </w:pPr>
      <w:hyperlink r:id="rId25" w:tooltip="Тотонактар" w:history="1">
        <w:r w:rsidR="00E80D5A" w:rsidRPr="00E458E4">
          <w:rPr>
            <w:rStyle w:val="a7"/>
            <w:rFonts w:ascii="Arial" w:hAnsi="Arial" w:cs="Arial"/>
            <w:color w:val="0645AD"/>
            <w:sz w:val="21"/>
            <w:szCs w:val="21"/>
          </w:rPr>
          <w:t>Тотонактар</w:t>
        </w:r>
      </w:hyperlink>
    </w:p>
    <w:p w:rsidR="00E80D5A" w:rsidRPr="00E458E4" w:rsidRDefault="00E458E4" w:rsidP="00E80D5A">
      <w:pPr>
        <w:numPr>
          <w:ilvl w:val="0"/>
          <w:numId w:val="2"/>
        </w:numPr>
        <w:shd w:val="clear" w:color="auto" w:fill="FFFFFF"/>
        <w:spacing w:before="100" w:beforeAutospacing="1" w:after="24" w:line="240" w:lineRule="auto"/>
        <w:rPr>
          <w:rFonts w:ascii="Arial" w:hAnsi="Arial" w:cs="Arial"/>
          <w:color w:val="202122"/>
          <w:sz w:val="21"/>
          <w:szCs w:val="21"/>
        </w:rPr>
      </w:pPr>
      <w:hyperlink r:id="rId26" w:tooltip="Уастектер (мұндай бет жоқ)" w:history="1">
        <w:r w:rsidR="00E80D5A" w:rsidRPr="00E458E4">
          <w:rPr>
            <w:rStyle w:val="a7"/>
            <w:rFonts w:ascii="Arial" w:hAnsi="Arial" w:cs="Arial"/>
            <w:color w:val="BA0000"/>
            <w:sz w:val="21"/>
            <w:szCs w:val="21"/>
          </w:rPr>
          <w:t>Уастектер</w:t>
        </w:r>
      </w:hyperlink>
    </w:p>
    <w:p w:rsidR="00E80D5A" w:rsidRPr="00E458E4" w:rsidRDefault="00E458E4" w:rsidP="00E80D5A">
      <w:pPr>
        <w:numPr>
          <w:ilvl w:val="0"/>
          <w:numId w:val="2"/>
        </w:numPr>
        <w:shd w:val="clear" w:color="auto" w:fill="FFFFFF"/>
        <w:spacing w:before="100" w:beforeAutospacing="1" w:after="24" w:line="240" w:lineRule="auto"/>
        <w:rPr>
          <w:rFonts w:ascii="Arial" w:hAnsi="Arial" w:cs="Arial"/>
          <w:color w:val="202122"/>
          <w:sz w:val="21"/>
          <w:szCs w:val="21"/>
        </w:rPr>
      </w:pPr>
      <w:hyperlink r:id="rId27" w:tooltip="Чичимектер (мұндай бет жоқ)" w:history="1">
        <w:r w:rsidR="00E80D5A" w:rsidRPr="00E458E4">
          <w:rPr>
            <w:rStyle w:val="a7"/>
            <w:rFonts w:ascii="Arial" w:hAnsi="Arial" w:cs="Arial"/>
            <w:color w:val="BA0000"/>
            <w:sz w:val="21"/>
            <w:szCs w:val="21"/>
          </w:rPr>
          <w:t>Чичимектер</w:t>
        </w:r>
      </w:hyperlink>
    </w:p>
    <w:p w:rsidR="00E80D5A" w:rsidRPr="00E458E4" w:rsidRDefault="00E458E4" w:rsidP="00E80D5A">
      <w:pPr>
        <w:pStyle w:val="a4"/>
        <w:shd w:val="clear" w:color="auto" w:fill="FFFFFF"/>
        <w:spacing w:before="120" w:beforeAutospacing="0" w:after="120" w:afterAutospacing="0"/>
        <w:rPr>
          <w:rFonts w:ascii="Arial" w:hAnsi="Arial" w:cs="Arial"/>
          <w:color w:val="202122"/>
          <w:sz w:val="21"/>
          <w:szCs w:val="21"/>
        </w:rPr>
      </w:pPr>
      <w:hyperlink r:id="rId28" w:tooltip="Мезоамериканың үндістер тілдері (мұндай бет жоқ)" w:history="1">
        <w:r w:rsidR="00E80D5A" w:rsidRPr="00E458E4">
          <w:rPr>
            <w:rStyle w:val="a7"/>
            <w:rFonts w:ascii="Arial" w:hAnsi="Arial" w:cs="Arial"/>
            <w:color w:val="BA0000"/>
            <w:sz w:val="21"/>
            <w:szCs w:val="21"/>
          </w:rPr>
          <w:t>Мезоамериканың үндістер тілдері</w:t>
        </w:r>
      </w:hyperlink>
      <w:r w:rsidR="00E80D5A" w:rsidRPr="00E458E4">
        <w:rPr>
          <w:rFonts w:ascii="Arial" w:hAnsi="Arial" w:cs="Arial"/>
          <w:color w:val="202122"/>
          <w:sz w:val="21"/>
          <w:szCs w:val="21"/>
        </w:rPr>
        <w:t> 10 топтан құралады. Олар өзара өте қатты ұқсас, қазіргі уақытта Мезомерикалық тілдес одағы деп аталады. Бірақ шын мәнісінде Мезоамерикада испан тілі басымды болып табылады. Жергілікті тілдердің тасымалдаушылары азайып бара жатыр.</w:t>
      </w:r>
    </w:p>
    <w:p w:rsidR="00E80D5A" w:rsidRPr="00E458E4" w:rsidRDefault="00E80D5A" w:rsidP="00D80F4F">
      <w:pPr>
        <w:pStyle w:val="topic-paragraph"/>
        <w:shd w:val="clear" w:color="auto" w:fill="FFFFFF"/>
        <w:spacing w:before="0" w:beforeAutospacing="0" w:after="150" w:afterAutospacing="0"/>
        <w:rPr>
          <w:rFonts w:ascii="Arial" w:hAnsi="Arial" w:cs="Arial"/>
          <w:color w:val="202122"/>
          <w:sz w:val="21"/>
          <w:szCs w:val="21"/>
          <w:shd w:val="clear" w:color="auto" w:fill="FFFFFF"/>
        </w:rPr>
      </w:pPr>
    </w:p>
    <w:p w:rsidR="00D80F4F" w:rsidRPr="00E458E4" w:rsidRDefault="00D80F4F" w:rsidP="00D80F4F">
      <w:pPr>
        <w:pStyle w:val="topic-paragraph"/>
        <w:shd w:val="clear" w:color="auto" w:fill="FFFFFF"/>
        <w:spacing w:before="0" w:beforeAutospacing="0" w:after="150" w:afterAutospacing="0"/>
        <w:rPr>
          <w:rFonts w:ascii="Arial" w:hAnsi="Arial" w:cs="Arial"/>
          <w:color w:val="2C2C2C"/>
          <w:sz w:val="23"/>
          <w:szCs w:val="23"/>
          <w:lang w:val="kk-KZ"/>
        </w:rPr>
      </w:pPr>
      <w:r w:rsidRPr="00E458E4">
        <w:rPr>
          <w:rStyle w:val="a5"/>
          <w:rFonts w:ascii="Arial" w:hAnsi="Arial" w:cs="Arial"/>
          <w:color w:val="2C2C2C"/>
          <w:sz w:val="23"/>
          <w:szCs w:val="23"/>
          <w:lang w:val="kk-KZ"/>
        </w:rPr>
        <w:t>Мезоамерикалық өркениет</w:t>
      </w:r>
      <w:r w:rsidRPr="00E458E4">
        <w:rPr>
          <w:rFonts w:ascii="Arial" w:hAnsi="Arial" w:cs="Arial"/>
          <w:color w:val="2C2C2C"/>
          <w:sz w:val="23"/>
          <w:szCs w:val="23"/>
          <w:lang w:val="kk-KZ"/>
        </w:rPr>
        <w:t> , кешені </w:t>
      </w:r>
      <w:hyperlink r:id="rId29" w:history="1">
        <w:r w:rsidRPr="00E458E4">
          <w:rPr>
            <w:rStyle w:val="a7"/>
            <w:rFonts w:ascii="Arial" w:hAnsi="Arial" w:cs="Arial"/>
            <w:color w:val="07090C"/>
            <w:sz w:val="23"/>
            <w:szCs w:val="23"/>
            <w:lang w:val="kk-KZ"/>
          </w:rPr>
          <w:t>жергілікті</w:t>
        </w:r>
      </w:hyperlink>
      <w:r w:rsidRPr="00E458E4">
        <w:rPr>
          <w:rFonts w:ascii="Arial" w:hAnsi="Arial" w:cs="Arial"/>
          <w:color w:val="2C2C2C"/>
          <w:sz w:val="23"/>
          <w:szCs w:val="23"/>
          <w:lang w:val="kk-KZ"/>
        </w:rPr>
        <w:t> </w:t>
      </w:r>
      <w:hyperlink r:id="rId30" w:history="1">
        <w:r w:rsidRPr="00E458E4">
          <w:rPr>
            <w:rStyle w:val="a7"/>
            <w:rFonts w:ascii="Arial" w:hAnsi="Arial" w:cs="Arial"/>
            <w:color w:val="07090C"/>
            <w:sz w:val="23"/>
            <w:szCs w:val="23"/>
            <w:lang w:val="kk-KZ"/>
          </w:rPr>
          <w:t>мәдениеттер</w:t>
        </w:r>
      </w:hyperlink>
      <w:r w:rsidRPr="00E458E4">
        <w:rPr>
          <w:rFonts w:ascii="Arial" w:hAnsi="Arial" w:cs="Arial"/>
          <w:color w:val="2C2C2C"/>
          <w:sz w:val="23"/>
          <w:szCs w:val="23"/>
          <w:lang w:val="kk-KZ"/>
        </w:rPr>
        <w:t> бөліктерінде дамыған </w:t>
      </w:r>
      <w:hyperlink r:id="rId31" w:history="1">
        <w:r w:rsidRPr="00E458E4">
          <w:rPr>
            <w:rStyle w:val="a7"/>
            <w:rFonts w:ascii="Arial" w:hAnsi="Arial" w:cs="Arial"/>
            <w:color w:val="07090C"/>
            <w:sz w:val="23"/>
            <w:szCs w:val="23"/>
            <w:lang w:val="kk-KZ"/>
          </w:rPr>
          <w:t>Мексика</w:t>
        </w:r>
      </w:hyperlink>
      <w:r w:rsidRPr="00E458E4">
        <w:rPr>
          <w:rFonts w:ascii="Arial" w:hAnsi="Arial" w:cs="Arial"/>
          <w:color w:val="2C2C2C"/>
          <w:sz w:val="23"/>
          <w:szCs w:val="23"/>
          <w:lang w:val="kk-KZ"/>
        </w:rPr>
        <w:t> және </w:t>
      </w:r>
      <w:hyperlink r:id="rId32" w:history="1">
        <w:r w:rsidRPr="00E458E4">
          <w:rPr>
            <w:rStyle w:val="a7"/>
            <w:rFonts w:ascii="Arial" w:hAnsi="Arial" w:cs="Arial"/>
            <w:color w:val="07090C"/>
            <w:sz w:val="23"/>
            <w:szCs w:val="23"/>
            <w:lang w:val="kk-KZ"/>
          </w:rPr>
          <w:t>Орталық Америка</w:t>
        </w:r>
      </w:hyperlink>
      <w:r w:rsidRPr="00E458E4">
        <w:rPr>
          <w:rFonts w:ascii="Arial" w:hAnsi="Arial" w:cs="Arial"/>
          <w:color w:val="2C2C2C"/>
          <w:sz w:val="23"/>
          <w:szCs w:val="23"/>
          <w:lang w:val="kk-KZ"/>
        </w:rPr>
        <w:t> XVI ғасырда испандық барлау мен жаулап алудан бұрын. Оның патшалықтары мен империяларын ұйымдастыруда, оның ескерткіштері мен қалаларының талғампаздығы және оның ауқымы мен нақтылануы </w:t>
      </w:r>
      <w:hyperlink r:id="rId33" w:history="1">
        <w:r w:rsidRPr="00E458E4">
          <w:rPr>
            <w:rStyle w:val="a7"/>
            <w:rFonts w:ascii="Arial" w:hAnsi="Arial" w:cs="Arial"/>
            <w:color w:val="07090C"/>
            <w:sz w:val="23"/>
            <w:szCs w:val="23"/>
            <w:lang w:val="kk-KZ"/>
          </w:rPr>
          <w:t>интеллектуалды</w:t>
        </w:r>
      </w:hyperlink>
      <w:r w:rsidRPr="00E458E4">
        <w:rPr>
          <w:rFonts w:ascii="Arial" w:hAnsi="Arial" w:cs="Arial"/>
          <w:color w:val="2C2C2C"/>
          <w:sz w:val="23"/>
          <w:szCs w:val="23"/>
          <w:lang w:val="kk-KZ"/>
        </w:rPr>
        <w:t> жетістіктер, Месоамерикалық өркениет және салыстырмалы Анд өркениетімен бірге оңтүстікте, </w:t>
      </w:r>
      <w:hyperlink r:id="rId34" w:history="1">
        <w:r w:rsidRPr="00E458E4">
          <w:rPr>
            <w:rStyle w:val="a7"/>
            <w:rFonts w:ascii="Arial" w:hAnsi="Arial" w:cs="Arial"/>
            <w:color w:val="07090C"/>
            <w:sz w:val="23"/>
            <w:szCs w:val="23"/>
            <w:lang w:val="kk-KZ"/>
          </w:rPr>
          <w:t>құрайды</w:t>
        </w:r>
      </w:hyperlink>
      <w:r w:rsidRPr="00E458E4">
        <w:rPr>
          <w:rFonts w:ascii="Arial" w:hAnsi="Arial" w:cs="Arial"/>
          <w:color w:val="2C2C2C"/>
          <w:sz w:val="23"/>
          <w:szCs w:val="23"/>
          <w:lang w:val="kk-KZ"/>
        </w:rPr>
        <w:t> Ежелгі Египеттің жаңа әлемдегі әріптесі, </w:t>
      </w:r>
      <w:hyperlink r:id="rId35" w:history="1">
        <w:r w:rsidRPr="00E458E4">
          <w:rPr>
            <w:rStyle w:val="a7"/>
            <w:rFonts w:ascii="Arial" w:hAnsi="Arial" w:cs="Arial"/>
            <w:color w:val="07090C"/>
            <w:sz w:val="23"/>
            <w:szCs w:val="23"/>
            <w:lang w:val="kk-KZ"/>
          </w:rPr>
          <w:t>Месопотамия</w:t>
        </w:r>
      </w:hyperlink>
      <w:r w:rsidRPr="00E458E4">
        <w:rPr>
          <w:rFonts w:ascii="Arial" w:hAnsi="Arial" w:cs="Arial"/>
          <w:color w:val="2C2C2C"/>
          <w:sz w:val="23"/>
          <w:szCs w:val="23"/>
          <w:lang w:val="kk-KZ"/>
        </w:rPr>
        <w:t> , және Қытай.</w:t>
      </w:r>
    </w:p>
    <w:p w:rsidR="00D80F4F" w:rsidRPr="00E458E4" w:rsidRDefault="00D80F4F" w:rsidP="00D80F4F">
      <w:pPr>
        <w:pStyle w:val="topic-paragraph"/>
        <w:shd w:val="clear" w:color="auto" w:fill="FFFFFF"/>
        <w:spacing w:before="0" w:beforeAutospacing="0" w:after="150" w:afterAutospacing="0"/>
        <w:rPr>
          <w:rFonts w:ascii="Arial" w:hAnsi="Arial" w:cs="Arial"/>
          <w:color w:val="2C2C2C"/>
          <w:sz w:val="23"/>
          <w:szCs w:val="23"/>
          <w:lang w:val="kk-KZ"/>
        </w:rPr>
      </w:pPr>
      <w:r w:rsidRPr="00E458E4">
        <w:rPr>
          <w:rFonts w:ascii="Arial" w:hAnsi="Arial" w:cs="Arial"/>
          <w:color w:val="2C2C2C"/>
          <w:sz w:val="23"/>
          <w:szCs w:val="23"/>
          <w:lang w:val="kk-KZ"/>
        </w:rPr>
        <w:lastRenderedPageBreak/>
        <w:t>Археологтар адамның Месоамерикада болуын шамамен 21000 жыл деп есептеді</w:t>
      </w:r>
      <w:r w:rsidRPr="00E458E4">
        <w:rPr>
          <w:rStyle w:val="text-smallcaps"/>
          <w:rFonts w:ascii="Arial" w:hAnsi="Arial" w:cs="Arial"/>
          <w:color w:val="2C2C2C"/>
          <w:sz w:val="23"/>
          <w:szCs w:val="23"/>
          <w:lang w:val="kk-KZ"/>
        </w:rPr>
        <w:t>bce</w:t>
      </w:r>
      <w:r w:rsidRPr="00E458E4">
        <w:rPr>
          <w:rFonts w:ascii="Arial" w:hAnsi="Arial" w:cs="Arial"/>
          <w:color w:val="2C2C2C"/>
          <w:sz w:val="23"/>
          <w:szCs w:val="23"/>
          <w:lang w:val="kk-KZ"/>
        </w:rPr>
        <w:t>(дегенмен, Валсекильоның датасы, бұл ерте күннің негізіне негізделген деп санайды). 11000-ға</w:t>
      </w:r>
      <w:r w:rsidRPr="00E458E4">
        <w:rPr>
          <w:rStyle w:val="text-smallcaps"/>
          <w:rFonts w:ascii="Arial" w:hAnsi="Arial" w:cs="Arial"/>
          <w:color w:val="2C2C2C"/>
          <w:sz w:val="23"/>
          <w:szCs w:val="23"/>
          <w:lang w:val="kk-KZ"/>
        </w:rPr>
        <w:t>bce</w:t>
      </w:r>
      <w:r w:rsidRPr="00E458E4">
        <w:rPr>
          <w:rFonts w:ascii="Arial" w:hAnsi="Arial" w:cs="Arial"/>
          <w:color w:val="2C2C2C"/>
          <w:sz w:val="23"/>
          <w:szCs w:val="23"/>
          <w:lang w:val="kk-KZ"/>
        </w:rPr>
        <w:t>, аңшылар мен аң аулайтын халықтар Жаңа әлемнің көп бөлігін солтүстігін қамтитын мұздықтың оңтүстігін алып жатты </w:t>
      </w:r>
      <w:hyperlink r:id="rId36" w:history="1">
        <w:r w:rsidRPr="00E458E4">
          <w:rPr>
            <w:rStyle w:val="a7"/>
            <w:rFonts w:ascii="Arial" w:hAnsi="Arial" w:cs="Arial"/>
            <w:color w:val="07090C"/>
            <w:sz w:val="23"/>
            <w:szCs w:val="23"/>
            <w:lang w:val="kk-KZ"/>
          </w:rPr>
          <w:t>Солтүстік Америка</w:t>
        </w:r>
      </w:hyperlink>
      <w:r w:rsidRPr="00E458E4">
        <w:rPr>
          <w:rFonts w:ascii="Arial" w:hAnsi="Arial" w:cs="Arial"/>
          <w:color w:val="2C2C2C"/>
          <w:sz w:val="23"/>
          <w:szCs w:val="23"/>
          <w:lang w:val="kk-KZ"/>
        </w:rPr>
        <w:t> . Осы кезеңдегі салқын климат қазіргі күнмен салыстырғанда жайылымдық малдарды ұстауға өте қолайлы, әсіресе таулы алқаптарда шөптесін өсімдіктерге қолдау көрсетті. Отырықшы ауыл шаруашылығына ауысу шамамен 7000 жылдан кейін басталған</w:t>
      </w:r>
      <w:r w:rsidRPr="00E458E4">
        <w:rPr>
          <w:rStyle w:val="text-smallcaps"/>
          <w:rFonts w:ascii="Arial" w:hAnsi="Arial" w:cs="Arial"/>
          <w:color w:val="2C2C2C"/>
          <w:sz w:val="23"/>
          <w:szCs w:val="23"/>
          <w:lang w:val="kk-KZ"/>
        </w:rPr>
        <w:t>bce</w:t>
      </w:r>
      <w:r w:rsidRPr="00E458E4">
        <w:rPr>
          <w:rFonts w:ascii="Arial" w:hAnsi="Arial" w:cs="Arial"/>
          <w:color w:val="2C2C2C"/>
          <w:sz w:val="23"/>
          <w:szCs w:val="23"/>
          <w:lang w:val="kk-KZ"/>
        </w:rPr>
        <w:t>, ғаламдық күрт жылыну мұздықтардың шегінуіне және тропикалық ормандардың Мезоамерикалық шөпті басып өтуіне себеп болған кезде.</w:t>
      </w:r>
    </w:p>
    <w:p w:rsidR="00D80F4F" w:rsidRPr="00E458E4" w:rsidRDefault="00D80F4F" w:rsidP="00D80F4F">
      <w:pPr>
        <w:pStyle w:val="topic-paragraph"/>
        <w:shd w:val="clear" w:color="auto" w:fill="FFFFFF"/>
        <w:spacing w:before="0" w:beforeAutospacing="0" w:after="150" w:afterAutospacing="0"/>
        <w:rPr>
          <w:rFonts w:ascii="Arial" w:hAnsi="Arial" w:cs="Arial"/>
          <w:color w:val="2C2C2C"/>
          <w:sz w:val="23"/>
          <w:szCs w:val="23"/>
          <w:lang w:val="kk-KZ"/>
        </w:rPr>
      </w:pPr>
      <w:r w:rsidRPr="00E458E4">
        <w:rPr>
          <w:rFonts w:ascii="Arial" w:hAnsi="Arial" w:cs="Arial"/>
          <w:color w:val="2C2C2C"/>
          <w:sz w:val="23"/>
          <w:szCs w:val="23"/>
          <w:lang w:val="kk-KZ"/>
        </w:rPr>
        <w:t>Табысты тамақ өсімдіктерін біртіндеп қолға үйрету, атап айтқанда, с-ға жататын мутантты жүгері (жүгері). 5300</w:t>
      </w:r>
      <w:r w:rsidRPr="00E458E4">
        <w:rPr>
          <w:rStyle w:val="text-smallcaps"/>
          <w:rFonts w:ascii="Arial" w:hAnsi="Arial" w:cs="Arial"/>
          <w:color w:val="2C2C2C"/>
          <w:sz w:val="23"/>
          <w:szCs w:val="23"/>
          <w:lang w:val="kk-KZ"/>
        </w:rPr>
        <w:t>bce</w:t>
      </w:r>
      <w:r w:rsidRPr="00E458E4">
        <w:rPr>
          <w:rFonts w:ascii="Arial" w:hAnsi="Arial" w:cs="Arial"/>
          <w:color w:val="2C2C2C"/>
          <w:sz w:val="23"/>
          <w:szCs w:val="23"/>
          <w:lang w:val="kk-KZ"/>
        </w:rPr>
        <w:t>- кейінгі мыңжылдықтар шамамен 1500 жылға қарай азды-көпті тұрақты ауылшаруашылық өмірін тудырды</w:t>
      </w:r>
      <w:r w:rsidRPr="00E458E4">
        <w:rPr>
          <w:rStyle w:val="text-smallcaps"/>
          <w:rFonts w:ascii="Arial" w:hAnsi="Arial" w:cs="Arial"/>
          <w:color w:val="2C2C2C"/>
          <w:sz w:val="23"/>
          <w:szCs w:val="23"/>
          <w:lang w:val="kk-KZ"/>
        </w:rPr>
        <w:t>bce</w:t>
      </w:r>
      <w:r w:rsidRPr="00E458E4">
        <w:rPr>
          <w:rFonts w:ascii="Arial" w:hAnsi="Arial" w:cs="Arial"/>
          <w:color w:val="2C2C2C"/>
          <w:sz w:val="23"/>
          <w:szCs w:val="23"/>
          <w:lang w:val="kk-KZ"/>
        </w:rPr>
        <w:t>. Жүгеріден басқа дақылдарға бұршақ, асқабақ, </w:t>
      </w:r>
      <w:hyperlink r:id="rId37" w:history="1">
        <w:r w:rsidRPr="00E458E4">
          <w:rPr>
            <w:rStyle w:val="a7"/>
            <w:rFonts w:ascii="Arial" w:hAnsi="Arial" w:cs="Arial"/>
            <w:color w:val="07090C"/>
            <w:sz w:val="23"/>
            <w:szCs w:val="23"/>
            <w:lang w:val="kk-KZ"/>
          </w:rPr>
          <w:t>Чили бұрышы</w:t>
        </w:r>
      </w:hyperlink>
      <w:r w:rsidRPr="00E458E4">
        <w:rPr>
          <w:rFonts w:ascii="Arial" w:hAnsi="Arial" w:cs="Arial"/>
          <w:color w:val="2C2C2C"/>
          <w:sz w:val="23"/>
          <w:szCs w:val="23"/>
          <w:lang w:val="kk-KZ"/>
        </w:rPr>
        <w:t> , және </w:t>
      </w:r>
      <w:hyperlink r:id="rId38" w:history="1">
        <w:r w:rsidRPr="00E458E4">
          <w:rPr>
            <w:rStyle w:val="a7"/>
            <w:rFonts w:ascii="Arial" w:hAnsi="Arial" w:cs="Arial"/>
            <w:color w:val="07090C"/>
            <w:sz w:val="23"/>
            <w:szCs w:val="23"/>
            <w:lang w:val="kk-KZ"/>
          </w:rPr>
          <w:t>мақта</w:t>
        </w:r>
      </w:hyperlink>
      <w:r w:rsidRPr="00E458E4">
        <w:rPr>
          <w:rFonts w:ascii="Arial" w:hAnsi="Arial" w:cs="Arial"/>
          <w:color w:val="2C2C2C"/>
          <w:sz w:val="23"/>
          <w:szCs w:val="23"/>
          <w:lang w:val="kk-KZ"/>
        </w:rPr>
        <w:t> . Ауылшаруашылық өнімділігі жақсарған сайын археологтар «өркениет негіздері» деп белгілеген кезеңде пайда болды Ерте қалыптастырушы (1500-900.)</w:t>
      </w:r>
      <w:r w:rsidRPr="00E458E4">
        <w:rPr>
          <w:rStyle w:val="text-smallcaps"/>
          <w:rFonts w:ascii="Arial" w:hAnsi="Arial" w:cs="Arial"/>
          <w:color w:val="2C2C2C"/>
          <w:sz w:val="23"/>
          <w:szCs w:val="23"/>
          <w:lang w:val="kk-KZ"/>
        </w:rPr>
        <w:t>bce</w:t>
      </w:r>
      <w:r w:rsidRPr="00E458E4">
        <w:rPr>
          <w:rFonts w:ascii="Arial" w:hAnsi="Arial" w:cs="Arial"/>
          <w:color w:val="2C2C2C"/>
          <w:sz w:val="23"/>
          <w:szCs w:val="23"/>
          <w:lang w:val="kk-KZ"/>
        </w:rPr>
        <w:t>). 2300 жылы облыстың кейбір аудандарында пайда болған қыш ыдыстар</w:t>
      </w:r>
      <w:r w:rsidRPr="00E458E4">
        <w:rPr>
          <w:rStyle w:val="text-smallcaps"/>
          <w:rFonts w:ascii="Arial" w:hAnsi="Arial" w:cs="Arial"/>
          <w:color w:val="2C2C2C"/>
          <w:sz w:val="23"/>
          <w:szCs w:val="23"/>
          <w:lang w:val="kk-KZ"/>
        </w:rPr>
        <w:t>bce</w:t>
      </w:r>
      <w:r w:rsidRPr="00E458E4">
        <w:rPr>
          <w:rFonts w:ascii="Arial" w:hAnsi="Arial" w:cs="Arial"/>
          <w:color w:val="2C2C2C"/>
          <w:sz w:val="23"/>
          <w:szCs w:val="23"/>
          <w:lang w:val="kk-KZ"/>
        </w:rPr>
        <w:t>, мүмкін Анд мәдениеттерінен оңтүстікке енгізіліп, әртүрлі және күрделі формаларға ие болды. Храм-пирамида идеясы осы кезеңде тамыр жайған сияқты.</w:t>
      </w:r>
    </w:p>
    <w:p w:rsidR="00D80F4F" w:rsidRPr="00E458E4" w:rsidRDefault="00D80F4F" w:rsidP="00D80F4F">
      <w:pPr>
        <w:pStyle w:val="topic-paragraph"/>
        <w:shd w:val="clear" w:color="auto" w:fill="FFFFFF"/>
        <w:spacing w:before="0" w:beforeAutospacing="0" w:after="150" w:afterAutospacing="0"/>
        <w:rPr>
          <w:rFonts w:ascii="Arial" w:hAnsi="Arial" w:cs="Arial"/>
          <w:color w:val="2C2C2C"/>
          <w:sz w:val="23"/>
          <w:szCs w:val="23"/>
          <w:lang w:val="kk-KZ"/>
        </w:rPr>
      </w:pPr>
      <w:r w:rsidRPr="00E458E4">
        <w:rPr>
          <w:rFonts w:ascii="Arial" w:hAnsi="Arial" w:cs="Arial"/>
          <w:color w:val="2C2C2C"/>
          <w:sz w:val="23"/>
          <w:szCs w:val="23"/>
          <w:lang w:val="kk-KZ"/>
        </w:rPr>
        <w:t>Бір аймақта жүгері өсіру - оңтүстіктің ылғалды және құнарлы ойпаты </w:t>
      </w:r>
      <w:hyperlink r:id="rId39" w:history="1">
        <w:r w:rsidRPr="00E458E4">
          <w:rPr>
            <w:rStyle w:val="a7"/>
            <w:rFonts w:ascii="Arial" w:hAnsi="Arial" w:cs="Arial"/>
            <w:color w:val="07090C"/>
            <w:sz w:val="23"/>
            <w:szCs w:val="23"/>
            <w:lang w:val="kk-KZ"/>
          </w:rPr>
          <w:t>Веракруз</w:t>
        </w:r>
      </w:hyperlink>
      <w:r w:rsidRPr="00E458E4">
        <w:rPr>
          <w:rFonts w:ascii="Arial" w:hAnsi="Arial" w:cs="Arial"/>
          <w:color w:val="2C2C2C"/>
          <w:sz w:val="23"/>
          <w:szCs w:val="23"/>
          <w:lang w:val="kk-KZ"/>
        </w:rPr>
        <w:t> және Мексикадағы Табаско - адам энергиясының басқа бағыттарға, мысалы, өнер мен саудаға үлкен ауытқуына мүмкіндік беру үшін жеткілікті өнімді болды. Осы бай, бірақ шектеулі егістік жерлерді бақылау үшін жүргізілген күрес нәтижесінде Месоамериканың алғашқы ұлы өркениеті - Ольмекті қалыптастырған помещиктік топ басым болды.</w:t>
      </w:r>
    </w:p>
    <w:p w:rsidR="00D80F4F" w:rsidRPr="00E458E4" w:rsidRDefault="00D80F4F" w:rsidP="00D80F4F">
      <w:pPr>
        <w:pStyle w:val="topic-paragraph"/>
        <w:shd w:val="clear" w:color="auto" w:fill="FFFFFF"/>
        <w:spacing w:before="0" w:beforeAutospacing="0" w:after="150" w:afterAutospacing="0"/>
        <w:rPr>
          <w:rFonts w:ascii="Arial" w:hAnsi="Arial" w:cs="Arial"/>
          <w:color w:val="2C2C2C"/>
          <w:sz w:val="23"/>
          <w:szCs w:val="23"/>
          <w:lang w:val="kk-KZ"/>
        </w:rPr>
      </w:pPr>
      <w:r w:rsidRPr="00E458E4">
        <w:rPr>
          <w:rFonts w:ascii="Arial" w:hAnsi="Arial" w:cs="Arial"/>
          <w:color w:val="2C2C2C"/>
          <w:sz w:val="23"/>
          <w:szCs w:val="23"/>
          <w:lang w:val="kk-KZ"/>
        </w:rPr>
        <w:t>Сан Лоренцо, ең көне Olmec орталығы, шамамен 1150 жылға жатады, Месоамериканың қалған бөлігі жақсы болған кез </w:t>
      </w:r>
      <w:hyperlink r:id="rId40" w:history="1">
        <w:r w:rsidRPr="00E458E4">
          <w:rPr>
            <w:rStyle w:val="a7"/>
            <w:rFonts w:ascii="Arial" w:hAnsi="Arial" w:cs="Arial"/>
            <w:color w:val="07090C"/>
            <w:sz w:val="23"/>
            <w:szCs w:val="23"/>
            <w:lang w:val="kk-KZ"/>
          </w:rPr>
          <w:t>Неолит</w:t>
        </w:r>
      </w:hyperlink>
      <w:r w:rsidRPr="00E458E4">
        <w:rPr>
          <w:rFonts w:ascii="Arial" w:hAnsi="Arial" w:cs="Arial"/>
          <w:color w:val="2C2C2C"/>
          <w:sz w:val="23"/>
          <w:szCs w:val="23"/>
          <w:lang w:val="kk-KZ"/>
        </w:rPr>
        <w:t> деңгей. Бұл сайт ерекше тас ескерткіштерімен, әсіресе биіктігі 9 футқа (3 метрге жуық) алып доптармен және ритуалды доп ойынындағы ойыншылардың өкілдерімен танымал ( </w:t>
      </w:r>
      <w:r w:rsidRPr="00E458E4">
        <w:rPr>
          <w:rStyle w:val="a6"/>
          <w:rFonts w:ascii="Arial" w:hAnsi="Arial" w:cs="Arial"/>
          <w:color w:val="2C2C2C"/>
          <w:sz w:val="23"/>
          <w:szCs w:val="23"/>
          <w:lang w:val="kk-KZ"/>
        </w:rPr>
        <w:t>қараңыз</w:t>
      </w:r>
      <w:r w:rsidRPr="00E458E4">
        <w:rPr>
          <w:rFonts w:ascii="Arial" w:hAnsi="Arial" w:cs="Arial"/>
          <w:color w:val="2C2C2C"/>
          <w:sz w:val="23"/>
          <w:szCs w:val="23"/>
          <w:lang w:val="kk-KZ"/>
        </w:rPr>
        <w:t> трахтли).</w:t>
      </w:r>
    </w:p>
    <w:p w:rsidR="00D80F4F" w:rsidRPr="00E458E4" w:rsidRDefault="00E80D5A" w:rsidP="00E80D5A">
      <w:pPr>
        <w:pStyle w:val="a3"/>
        <w:rPr>
          <w:rFonts w:ascii="Times New Roman" w:hAnsi="Times New Roman" w:cs="Times New Roman"/>
          <w:b/>
          <w:sz w:val="28"/>
          <w:szCs w:val="28"/>
          <w:lang w:val="kk-KZ"/>
        </w:rPr>
      </w:pPr>
      <w:r w:rsidRPr="00E458E4">
        <w:rPr>
          <w:noProof/>
          <w:lang w:eastAsia="ru-RU"/>
        </w:rPr>
        <w:drawing>
          <wp:inline distT="0" distB="0" distL="0" distR="0">
            <wp:extent cx="5940425" cy="3338478"/>
            <wp:effectExtent l="0" t="0" r="3175" b="0"/>
            <wp:docPr id="1" name="Рисунок 1" descr="Эль-Кастильо, толтек стиліндегі пирамида, Чичен-Итза, Юкатан штаты, Мекс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ль-Кастильо, толтек стиліндегі пирамида, Чичен-Итза, Юкатан штаты, Мексика"/>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0425" cy="3338478"/>
                    </a:xfrm>
                    <a:prstGeom prst="rect">
                      <a:avLst/>
                    </a:prstGeom>
                    <a:noFill/>
                    <a:ln>
                      <a:noFill/>
                    </a:ln>
                  </pic:spPr>
                </pic:pic>
              </a:graphicData>
            </a:graphic>
          </wp:inline>
        </w:drawing>
      </w:r>
    </w:p>
    <w:p w:rsidR="00E80D5A" w:rsidRPr="00E458E4" w:rsidRDefault="00E80D5A" w:rsidP="00E80D5A">
      <w:pPr>
        <w:pStyle w:val="a3"/>
        <w:rPr>
          <w:rFonts w:ascii="Times New Roman" w:hAnsi="Times New Roman" w:cs="Times New Roman"/>
          <w:b/>
          <w:sz w:val="28"/>
          <w:szCs w:val="28"/>
          <w:lang w:val="kk-KZ"/>
        </w:rPr>
      </w:pPr>
    </w:p>
    <w:p w:rsidR="00E80D5A" w:rsidRPr="00E458E4" w:rsidRDefault="00E80D5A" w:rsidP="00E80D5A">
      <w:pPr>
        <w:pStyle w:val="a3"/>
        <w:rPr>
          <w:rFonts w:ascii="Arial" w:hAnsi="Arial" w:cs="Arial"/>
          <w:color w:val="2C2C2C"/>
          <w:sz w:val="23"/>
          <w:szCs w:val="23"/>
          <w:shd w:val="clear" w:color="auto" w:fill="FFFFFF"/>
        </w:rPr>
      </w:pPr>
      <w:r w:rsidRPr="00E458E4">
        <w:rPr>
          <w:rFonts w:ascii="Arial" w:hAnsi="Arial" w:cs="Arial"/>
          <w:color w:val="2C2C2C"/>
          <w:sz w:val="23"/>
          <w:szCs w:val="23"/>
          <w:shd w:val="clear" w:color="auto" w:fill="FFFFFF"/>
        </w:rPr>
        <w:t>Эль-Кастильо, Толтек стиліндегі пирамида, Чичен-Итза, Юкатан штаты, Мексика. Эль-Кастильо (Қамал), Талтектер стиліндегі пирамида, Юкатан штатындағы Мичиканың Чичен-Ица ​​алаңында көтеріліп келеді.</w:t>
      </w:r>
    </w:p>
    <w:p w:rsidR="002F198C" w:rsidRPr="00E458E4" w:rsidRDefault="002F198C" w:rsidP="00E80D5A">
      <w:pPr>
        <w:pStyle w:val="a3"/>
        <w:rPr>
          <w:rFonts w:ascii="Times New Roman" w:hAnsi="Times New Roman" w:cs="Times New Roman"/>
          <w:b/>
          <w:color w:val="2C2C2C"/>
          <w:sz w:val="28"/>
          <w:szCs w:val="28"/>
          <w:shd w:val="clear" w:color="auto" w:fill="FFFFFF"/>
          <w:lang w:val="kk-KZ"/>
        </w:rPr>
      </w:pPr>
      <w:r w:rsidRPr="00E458E4">
        <w:rPr>
          <w:rFonts w:ascii="Times New Roman" w:hAnsi="Times New Roman" w:cs="Times New Roman"/>
          <w:b/>
          <w:color w:val="2C2C2C"/>
          <w:sz w:val="28"/>
          <w:szCs w:val="28"/>
          <w:shd w:val="clear" w:color="auto" w:fill="FFFFFF"/>
        </w:rPr>
        <w:lastRenderedPageBreak/>
        <w:t xml:space="preserve">8 </w:t>
      </w:r>
      <w:r w:rsidRPr="00E458E4">
        <w:rPr>
          <w:rFonts w:ascii="Times New Roman" w:hAnsi="Times New Roman" w:cs="Times New Roman"/>
          <w:b/>
          <w:color w:val="2C2C2C"/>
          <w:sz w:val="28"/>
          <w:szCs w:val="28"/>
          <w:shd w:val="clear" w:color="auto" w:fill="FFFFFF"/>
          <w:lang w:val="kk-KZ"/>
        </w:rPr>
        <w:t xml:space="preserve">дәріс. Ежелгі Греция мәдениеті. </w:t>
      </w:r>
    </w:p>
    <w:p w:rsidR="00351B19" w:rsidRPr="00E458E4" w:rsidRDefault="00351B19" w:rsidP="00351B19">
      <w:pPr>
        <w:spacing w:after="0" w:line="240" w:lineRule="auto"/>
        <w:ind w:firstLine="567"/>
        <w:jc w:val="both"/>
        <w:rPr>
          <w:rFonts w:asciiTheme="majorBidi" w:hAnsiTheme="majorBidi" w:cstheme="majorBidi"/>
          <w:sz w:val="24"/>
          <w:szCs w:val="24"/>
          <w:lang w:val="kk-KZ"/>
        </w:rPr>
      </w:pPr>
      <w:r w:rsidRPr="00E458E4">
        <w:rPr>
          <w:rFonts w:asciiTheme="majorBidi" w:hAnsiTheme="majorBidi" w:cstheme="majorBidi"/>
          <w:sz w:val="24"/>
          <w:szCs w:val="24"/>
          <w:lang w:val="kk-KZ"/>
        </w:rPr>
        <w:t>Еуропада ежелден өркендеген елдің бірі – Греция. Олардың мәдениеті өзіндік шоқтығы биік өркениетке жатады. Көне Мысыр, Қосөзен мәдениетінің ең озық үлгілерін өздеріне дарыта отырып, өзіндік ерекше Греция өнерін өмірге әкелді. Олардың өнер тарихындағы ауызға аларлық озық ескерткіштері: Кносс сарайы, Афина акрополі, Гера, Апаллон храмдары, эстетикалық талғамы жоғары нәзік те сұлу мүсіндері, қара, қызыл әдісті техникамен жасалған көздің жауын алатын құмыралары, т.б.</w:t>
      </w:r>
    </w:p>
    <w:p w:rsidR="00351B19" w:rsidRPr="00E458E4" w:rsidRDefault="00351B19" w:rsidP="00351B19">
      <w:pPr>
        <w:spacing w:after="0" w:line="240" w:lineRule="auto"/>
        <w:ind w:firstLine="567"/>
        <w:jc w:val="both"/>
        <w:rPr>
          <w:rFonts w:asciiTheme="majorBidi" w:hAnsiTheme="majorBidi" w:cstheme="majorBidi"/>
          <w:sz w:val="24"/>
          <w:szCs w:val="24"/>
          <w:lang w:val="kk-KZ"/>
        </w:rPr>
      </w:pPr>
      <w:r w:rsidRPr="00E458E4">
        <w:rPr>
          <w:rFonts w:asciiTheme="majorBidi" w:hAnsiTheme="majorBidi" w:cstheme="majorBidi"/>
          <w:sz w:val="24"/>
          <w:szCs w:val="24"/>
          <w:lang w:val="kk-KZ"/>
        </w:rPr>
        <w:t>Кейінгі археологиялық қазбалардың жүргізілуі Кіші Азия жағалауы мен Крит аралдарында мәдениеті мен өнері гүлденген құл иеленуші мемлекеттердің өмір сүргенін дәлелдейді. Сонымен қатар осы өңірде ірі-ірі қалалардың, сарайлардың бой көтергені анықталып отыр. Кіші Азияда аты аңызға айналған Троя қаласының үйінділері, Критте Кносс қаласы, Пелопонесс түбегінде Микены қаласы аршылып алынды. Мәдениеттің өркендеген орталығы Кносс пен Микены қаласы болды. Қызу теңіз сауда жолының тоғысқан торабында тұрған Крит аралы, өзінің қалаларының тез өркендеуінен алдына жан салмады. Онда Кностан басқа Фест, Маллия қалалары қанат жайды. Қалалардың айналасы басқа елдердегідей дуал қорғандармен қоршалмады. Бұл олардың бейбітшілікте, бірлікте өмір сүргенін көрсетеді.</w:t>
      </w:r>
    </w:p>
    <w:p w:rsidR="00351B19" w:rsidRPr="00E458E4" w:rsidRDefault="00351B19" w:rsidP="00351B19">
      <w:pPr>
        <w:spacing w:after="0" w:line="240" w:lineRule="auto"/>
        <w:ind w:firstLine="567"/>
        <w:jc w:val="both"/>
        <w:rPr>
          <w:rFonts w:asciiTheme="majorBidi" w:hAnsiTheme="majorBidi" w:cstheme="majorBidi"/>
          <w:sz w:val="24"/>
          <w:szCs w:val="24"/>
          <w:lang w:val="kk-KZ"/>
        </w:rPr>
      </w:pPr>
      <w:r w:rsidRPr="00E458E4">
        <w:rPr>
          <w:rFonts w:asciiTheme="majorBidi" w:hAnsiTheme="majorBidi" w:cstheme="majorBidi"/>
          <w:sz w:val="24"/>
          <w:szCs w:val="24"/>
          <w:lang w:val="kk-KZ"/>
        </w:rPr>
        <w:t xml:space="preserve">Аңыз бойынша, бір замандарда Критте Минос деген патшалық құрады. Оның жер астында адам кірсе қайта шыға алмайтын, шым-шытырық жол, бөлмелері бар бас айналар сарайы болады. Ол сарайда жартылай адам кейпіндегі құбыжық – Минотавр өмір сүреді. Афиналықтар Миносқа салық, төлем ретінде жылына бірнеше қыз бен жігітті жіберіп отырған. Ал Минос болса оларды Минотаврға сыйлайтын болған. Осындай адам жегіш құбыжықтан құтылу үшін «Барсакелмес» жерасты сарайына батыр Тесей жол тартады. Ол сарайдан адаспай шығу үшін бір бума жіптің ұшын кіреберіске байлап, соның тарқауымен жүріп отырады. Ақыры құбыжықты тауып, оны өлтіріп, жаңағы жіптің бойымен аман-есен жерасты сарайынан шыққан екен дейді. Бұл қанша аңыз болса да, шындыққа жанасатын сияқты. Кносс сарайы осы аңыздағы жерасты сарайына өте ұқсас, көптеген шым-шытырық бас айналар дәліздер мен бөлмелерге толы. Құрылыс айналадағы табиғатпен біте қайнасып, оның ажырамас бір бөлігіне айналған, үйлесімді шешім керемет білгірлікпен берілген. </w:t>
      </w:r>
    </w:p>
    <w:p w:rsidR="00351B19" w:rsidRPr="00E458E4" w:rsidRDefault="00351B19" w:rsidP="00351B19">
      <w:pPr>
        <w:spacing w:after="0" w:line="240" w:lineRule="auto"/>
        <w:ind w:firstLine="567"/>
        <w:jc w:val="both"/>
        <w:rPr>
          <w:rFonts w:asciiTheme="majorBidi" w:hAnsiTheme="majorBidi" w:cstheme="majorBidi"/>
          <w:sz w:val="24"/>
          <w:szCs w:val="24"/>
          <w:lang w:val="kk-KZ" w:bidi="ar-EG"/>
        </w:rPr>
      </w:pPr>
      <w:r w:rsidRPr="00E458E4">
        <w:rPr>
          <w:rFonts w:asciiTheme="majorBidi" w:hAnsiTheme="majorBidi" w:cstheme="majorBidi"/>
          <w:sz w:val="24"/>
          <w:szCs w:val="24"/>
          <w:lang w:val="kk-KZ"/>
        </w:rPr>
        <w:t xml:space="preserve">Б.д.д. </w:t>
      </w:r>
      <w:r w:rsidRPr="00E458E4">
        <w:rPr>
          <w:rFonts w:asciiTheme="majorBidi" w:hAnsiTheme="majorBidi" w:cstheme="majorBidi"/>
          <w:sz w:val="24"/>
          <w:szCs w:val="24"/>
          <w:lang w:val="kk-KZ" w:bidi="ar-EG"/>
        </w:rPr>
        <w:t>XVI ғасырдың аяғында тосыннан келген апат күллі Крит мәдениетіне сұрапыл соққы болып тиді. Ғалымдардың шамалауынша, б.д.д. 1520 жылы Фера аралында жойқын жанартау атқылап, ғаламат нөпір Криттің гүлденген жағалауын жайпап құлазытқан, оның үстіне күшті жер сілкінісі алапат апат әкеліп, аралдағы қалалар мен өнер ескерткіштерін жойып жіберген. Кностан басқа қалалардың бәрінен ел безіп, тентіреп кеткен.</w:t>
      </w:r>
    </w:p>
    <w:p w:rsidR="00351B19" w:rsidRPr="00E458E4" w:rsidRDefault="00351B19" w:rsidP="00351B19">
      <w:pPr>
        <w:spacing w:after="0" w:line="240" w:lineRule="auto"/>
        <w:ind w:firstLine="567"/>
        <w:jc w:val="both"/>
        <w:rPr>
          <w:rFonts w:asciiTheme="majorBidi" w:hAnsiTheme="majorBidi" w:cstheme="majorBidi"/>
          <w:sz w:val="24"/>
          <w:szCs w:val="24"/>
          <w:lang w:val="kk-KZ" w:bidi="ar-EG"/>
        </w:rPr>
      </w:pPr>
      <w:r w:rsidRPr="00E458E4">
        <w:rPr>
          <w:rFonts w:asciiTheme="majorBidi" w:hAnsiTheme="majorBidi" w:cstheme="majorBidi"/>
          <w:sz w:val="24"/>
          <w:szCs w:val="24"/>
          <w:lang w:val="kk-KZ" w:bidi="ar-EG"/>
        </w:rPr>
        <w:t xml:space="preserve">Осы кезеңге дейін аралда үстемдік орнатқан Хеттер табиғат апатынан кейін жан-жаққа ыдырап, қалғандарын грек-ахейліктер бағындырған еді. Олар құрған патшалық күшті де мығым болды. Гректер Микенідегі ежелгі Эгей өнері мен Крит аралындағы сан ғасырлық мәдениеттің «алтын» арналарын бойына сіңіре отырып, оны әрі қарай дамытты. </w:t>
      </w:r>
    </w:p>
    <w:p w:rsidR="00351B19" w:rsidRPr="00E458E4" w:rsidRDefault="00351B19" w:rsidP="00351B19">
      <w:pPr>
        <w:spacing w:after="0" w:line="240" w:lineRule="auto"/>
        <w:ind w:firstLine="567"/>
        <w:jc w:val="both"/>
        <w:rPr>
          <w:rFonts w:asciiTheme="majorBidi" w:hAnsiTheme="majorBidi" w:cstheme="majorBidi"/>
          <w:sz w:val="24"/>
          <w:szCs w:val="24"/>
          <w:lang w:val="kk-KZ" w:bidi="ar-EG"/>
        </w:rPr>
      </w:pPr>
      <w:r w:rsidRPr="00E458E4">
        <w:rPr>
          <w:rFonts w:asciiTheme="majorBidi" w:hAnsiTheme="majorBidi" w:cstheme="majorBidi"/>
          <w:sz w:val="24"/>
          <w:szCs w:val="24"/>
          <w:lang w:val="kk-KZ" w:bidi="ar-EG"/>
        </w:rPr>
        <w:t xml:space="preserve">Б.д.д. XV ғасырда жойқын жанартау мен зілзаладан жапа шеіп әлсіреген аралға ахейліктер ене бастады. Олар крит мәдениетін қабылдап, өз мәдени асылдарымен толықтыра тоғыстыра білді. Ал кейіннен крит өркениеті өшкен кезде Грецияның Микены, Тиринф және Пилос қорғандары ахейлік эгей мәдениетінің орталығына айналды. Ахейліктер жасаған мәдениет крит мәдениетіне жақын, бірақ өзіндік ерекшелігі, ізі бар еді. Егер крит қалаларына бекіністің қажеті жоқ болса, ахейліктердің қалаларына ол өте маңызды болатын. Сондықтан олар қалалары мен сарайларын биік тау, төбе басына салып, айналасын биік дуалдармен қоршайтын. Мұндай қорғаныс жауға алынбастай қамал еді. Кейіннен гректер мұндай бекіністі «акрополь» немесе үстіңгі қала деп атады. Б.д.д. XIV-XIII ғасырларда тұрғызылған Микены, Тиринф қорғандары біздің заманымызға дейін жеткен атақты өнер ескеркіштері. Бұлар құлама жартасты шоқылардың үстіне орнатылған. Солардың бірі Микены акрополі. Асқақтаған акрополь қалыңдығы 6-10 метр, ұзындығы 900 метр болатын мығым қорғанмен қоршалған. Осы сияқты Тиринф дуалы да өте зор болған. Оның қалыңдығы 17,5 метр де, дуылының ішінде өтпелі жолдар, азық-түлік пен қару-жарақ </w:t>
      </w:r>
      <w:r w:rsidRPr="00E458E4">
        <w:rPr>
          <w:rFonts w:asciiTheme="majorBidi" w:hAnsiTheme="majorBidi" w:cstheme="majorBidi"/>
          <w:sz w:val="24"/>
          <w:szCs w:val="24"/>
          <w:lang w:val="kk-KZ" w:bidi="ar-EG"/>
        </w:rPr>
        <w:lastRenderedPageBreak/>
        <w:t>сақтайтын қоймалар болған. Бұл қамалдар бес-алты тонна болатын шомбал тас блоктардан қиюластырып тұрғызылған. Аңыз бойынша, бұл дуалдарды жалғыз көзді жалмауыз дәулер (циклоптар) тұрғызған дейді. Микены қорғанына кіретін орталық қақпасы ірі блок тастардан құралған. Кіреберіс маңдайшада Микены билеушілерінің киелі нышаны – қос арыстанның сом бейнесі қашалған. Осы «арыстанды қақпа» эгей өнеріндегі монументтік мүсіннің айшықты үлгісі. Микены патшалығының мызғымас күшін білдіретін белгі. Жалпы алғанда, Микены өнері эгей мәдениеті арнасында дамыды.</w:t>
      </w:r>
    </w:p>
    <w:p w:rsidR="00351B19" w:rsidRPr="00E458E4" w:rsidRDefault="00351B19" w:rsidP="00351B19">
      <w:pPr>
        <w:spacing w:after="0" w:line="240" w:lineRule="auto"/>
        <w:ind w:firstLine="567"/>
        <w:jc w:val="both"/>
        <w:rPr>
          <w:rFonts w:asciiTheme="majorBidi" w:hAnsiTheme="majorBidi" w:cstheme="majorBidi"/>
          <w:sz w:val="24"/>
          <w:szCs w:val="24"/>
          <w:lang w:val="kk-KZ" w:bidi="ar-EG"/>
        </w:rPr>
      </w:pPr>
      <w:r w:rsidRPr="00E458E4">
        <w:rPr>
          <w:rFonts w:asciiTheme="majorBidi" w:hAnsiTheme="majorBidi" w:cstheme="majorBidi"/>
          <w:sz w:val="24"/>
          <w:szCs w:val="24"/>
          <w:lang w:val="kk-KZ" w:bidi="ar-EG"/>
        </w:rPr>
        <w:t xml:space="preserve">Грек тарихының б.д.д. VIII-VI ғасырларды қамтитын кезеңі «көне» ұғымды білдіретін «архайос» деген грек сөзінен шыққан «архаикалық кезең» деп аталады. Көне дәуірде, Еуразия кеңістігінде Кіші Азия мен Шығыс Азияда әлемдік өркениет дамуының жаңа ғасыры басталды. Еуразия даласында сақ-скиф, ғұндар әкелген әшекей өнер «аң бейнелі» әдіс өмірге келді. Қосөзен алқабында атақты қорғандарымен, қалаларымен, аспалы бақтарымен әйгіленген Вавилон, Ахеменидтер патшалығы тарих төріне шықты. Өркениетті осындай елдермен қызу қарым-қатынаста болған гректер олардың мәдениетінің ең озық үлгілерін саралай сіңіре отырып, жоғары жетістікке жетті. Ежелгі Мысыр сәулетшілерінен бағаналы сарай-храмдар салуды үйренді. Қосөзен аңғары елдерінен бетон жасауды, беті жылтыр су өткізбейтін түрлі түсті кірпіш мозаика өруді дарытты, ал көшпенділерден алтыннан түйін түйген зергерлікті қабылдады. Осының арқасында б.д.д. </w:t>
      </w:r>
      <w:r w:rsidRPr="00E458E4">
        <w:rPr>
          <w:rFonts w:asciiTheme="majorBidi" w:hAnsiTheme="majorBidi" w:cstheme="majorBidi"/>
          <w:sz w:val="24"/>
          <w:szCs w:val="24"/>
          <w:lang w:val="en-US" w:bidi="ar-EG"/>
        </w:rPr>
        <w:t>VIII</w:t>
      </w:r>
      <w:r w:rsidRPr="00E458E4">
        <w:rPr>
          <w:rFonts w:asciiTheme="majorBidi" w:hAnsiTheme="majorBidi" w:cstheme="majorBidi"/>
          <w:sz w:val="24"/>
          <w:szCs w:val="24"/>
          <w:lang w:bidi="ar-EG"/>
        </w:rPr>
        <w:t xml:space="preserve"> </w:t>
      </w:r>
      <w:r w:rsidRPr="00E458E4">
        <w:rPr>
          <w:rFonts w:asciiTheme="majorBidi" w:hAnsiTheme="majorBidi" w:cstheme="majorBidi"/>
          <w:sz w:val="24"/>
          <w:szCs w:val="24"/>
          <w:lang w:val="kk-KZ" w:bidi="ar-EG"/>
        </w:rPr>
        <w:t xml:space="preserve">ғасырда Грекияда материалдық мәдениет дами бастады. </w:t>
      </w:r>
    </w:p>
    <w:p w:rsidR="00351B19" w:rsidRPr="00E458E4" w:rsidRDefault="00351B19" w:rsidP="00351B19">
      <w:pPr>
        <w:spacing w:after="0" w:line="240" w:lineRule="auto"/>
        <w:ind w:firstLine="567"/>
        <w:jc w:val="both"/>
        <w:rPr>
          <w:rFonts w:asciiTheme="majorBidi" w:hAnsiTheme="majorBidi" w:cstheme="majorBidi"/>
          <w:sz w:val="24"/>
          <w:szCs w:val="24"/>
          <w:lang w:val="kk-KZ" w:bidi="ar-EG"/>
        </w:rPr>
      </w:pPr>
      <w:r w:rsidRPr="00E458E4">
        <w:rPr>
          <w:rFonts w:asciiTheme="majorBidi" w:hAnsiTheme="majorBidi" w:cstheme="majorBidi"/>
          <w:sz w:val="24"/>
          <w:szCs w:val="24"/>
          <w:lang w:val="kk-KZ" w:bidi="ar-EG"/>
        </w:rPr>
        <w:t>Б.д.д. 500-499 жылдары гректерге парсылар шабуыл жасап, көп жерлерін басып алды. Гүлденген қалаларды қиратып, елді құлдыққа салды. Қатерлі бұлт Афина қала мемлекетінің басына да төнді. Сондықтан Афина бас болып, бостандық пен тәуелсіздікті қорғау үшін грек қалаларының одағын құрды, ортақ жауға қарсы бірігіп күресуге жұмылдырды. Ақырында гректер жеңіп, тәуелсіздігін қорғап қалды. Осы жеңістің барысында грек қалаларының күшті теңіз одағы құрылды. Оған кішігірім екі жүзге тарта мемлекет кірді. Негізгі көшбастаушы, басқарушы Афина қаласы болды. Афина қала мемлекеті, әсіресе, Периклдің тұсында өзінің гүлденуін бастан өткерді. Афина ежелгі Элладаның аса ірі экономикалық, саяси, мәдени орталығына айналып, атақты ақын-жазушылардың, тарихшылар мен философтардың назарын өзіне аударды.</w:t>
      </w:r>
    </w:p>
    <w:p w:rsidR="00351B19" w:rsidRPr="00E458E4" w:rsidRDefault="00351B19" w:rsidP="00351B19">
      <w:pPr>
        <w:spacing w:after="0" w:line="240" w:lineRule="auto"/>
        <w:ind w:firstLine="567"/>
        <w:jc w:val="both"/>
        <w:rPr>
          <w:rFonts w:asciiTheme="majorBidi" w:hAnsiTheme="majorBidi" w:cstheme="majorBidi"/>
          <w:sz w:val="24"/>
          <w:szCs w:val="24"/>
          <w:lang w:val="kk-KZ" w:bidi="ar-EG"/>
        </w:rPr>
      </w:pPr>
      <w:r w:rsidRPr="00E458E4">
        <w:rPr>
          <w:rFonts w:asciiTheme="majorBidi" w:hAnsiTheme="majorBidi" w:cstheme="majorBidi"/>
          <w:sz w:val="24"/>
          <w:szCs w:val="24"/>
          <w:lang w:val="kk-KZ" w:bidi="ar-EG"/>
        </w:rPr>
        <w:t xml:space="preserve">Осындай күшті Грек мемлекеті тұсында өмірге келген өнер – Грек классикалық өнері деп аталады. Бұрынғы өткен замандардағы Мысыр, Эгей және архаика кезеңдерінде жасалған өнер туындыларынан үйрене отырып, жаңа тұрпаттағы талғамы жоғары өнерді тудыру осы кезеңнің суретші-сәулетшілерінің үлесіне тиді. Кейінгі дәуірлерде Грек өнерінің қарыштап дамуына, онымен қоймай басқа да Еуропа елдеріне ықпалын жүргізіп, олардың да өнерінің дәуірлеуіне күшті әсер еткен осы кезеңде туындаған өнер болды. Алғаш гректік өнердің үлгісі болып саналғандықтан, классикалық өнер аталуы да содан. </w:t>
      </w:r>
    </w:p>
    <w:p w:rsidR="00351B19" w:rsidRPr="00E458E4" w:rsidRDefault="00351B19" w:rsidP="00351B19">
      <w:pPr>
        <w:spacing w:after="0" w:line="240" w:lineRule="auto"/>
        <w:ind w:firstLine="567"/>
        <w:jc w:val="both"/>
        <w:rPr>
          <w:rFonts w:asciiTheme="majorBidi" w:hAnsiTheme="majorBidi" w:cstheme="majorBidi"/>
          <w:sz w:val="24"/>
          <w:szCs w:val="24"/>
          <w:lang w:val="kk-KZ" w:bidi="ar-EG"/>
        </w:rPr>
      </w:pPr>
      <w:r w:rsidRPr="00E458E4">
        <w:rPr>
          <w:rFonts w:asciiTheme="majorBidi" w:hAnsiTheme="majorBidi" w:cstheme="majorBidi"/>
          <w:sz w:val="24"/>
          <w:szCs w:val="24"/>
          <w:lang w:val="kk-KZ" w:bidi="ar-EG"/>
        </w:rPr>
        <w:t xml:space="preserve">Архаика тұсындағы сәулет өнерінің ең озық үлгілерін ары қарай дамыта отырып, сәулетшілер тамаша сарайлар тұрғызды. Сондай сарайдың қатарына Гера және Зевс ғибадатханаларын жатқызуға болады. </w:t>
      </w:r>
    </w:p>
    <w:p w:rsidR="00351B19" w:rsidRPr="00E458E4" w:rsidRDefault="00351B19" w:rsidP="00351B19">
      <w:pPr>
        <w:spacing w:after="0" w:line="240" w:lineRule="auto"/>
        <w:ind w:firstLine="567"/>
        <w:jc w:val="both"/>
        <w:rPr>
          <w:rFonts w:asciiTheme="majorBidi" w:hAnsiTheme="majorBidi" w:cstheme="majorBidi"/>
          <w:sz w:val="24"/>
          <w:szCs w:val="24"/>
          <w:lang w:val="kk-KZ" w:bidi="ar-EG"/>
        </w:rPr>
      </w:pPr>
      <w:r w:rsidRPr="00E458E4">
        <w:rPr>
          <w:rFonts w:asciiTheme="majorBidi" w:hAnsiTheme="majorBidi" w:cstheme="majorBidi"/>
          <w:sz w:val="24"/>
          <w:szCs w:val="24"/>
          <w:lang w:val="kk-KZ" w:bidi="ar-EG"/>
        </w:rPr>
        <w:t>Гера ғибадатханасы алтын реңді қайрақ тастардан қаланып тұрғызылған. Сәулет кешенін алдында 6, ұзына бойында 13 діңгек құрастырып тұр, жалпы аумағы 60×24 метр.</w:t>
      </w:r>
    </w:p>
    <w:p w:rsidR="00351B19" w:rsidRPr="00E458E4" w:rsidRDefault="00351B19" w:rsidP="00351B19">
      <w:pPr>
        <w:spacing w:after="0" w:line="240" w:lineRule="auto"/>
        <w:ind w:firstLine="567"/>
        <w:jc w:val="both"/>
        <w:rPr>
          <w:rFonts w:asciiTheme="majorBidi" w:hAnsiTheme="majorBidi" w:cstheme="majorBidi"/>
          <w:sz w:val="24"/>
          <w:szCs w:val="24"/>
          <w:lang w:val="kk-KZ" w:bidi="ar-EG"/>
        </w:rPr>
      </w:pPr>
      <w:r w:rsidRPr="00E458E4">
        <w:rPr>
          <w:rFonts w:asciiTheme="majorBidi" w:hAnsiTheme="majorBidi" w:cstheme="majorBidi"/>
          <w:sz w:val="24"/>
          <w:szCs w:val="24"/>
          <w:lang w:val="kk-KZ" w:bidi="ar-EG"/>
        </w:rPr>
        <w:t xml:space="preserve">Гера ғибадатханасына ұқсас шарттылықта тұрғызылған кешеннің бірі – атақты Зевс құрылысы. Кешен Грек сәулетінің нышаны ретінде, ең үздік тұрғызылған ғибадатхананың бірі. Олимптегі бұл құрылыс сәулетші Либонның басқаруымен тұрғызылған. </w:t>
      </w:r>
    </w:p>
    <w:p w:rsidR="00351B19" w:rsidRPr="00E458E4" w:rsidRDefault="00351B19" w:rsidP="00351B19">
      <w:pPr>
        <w:spacing w:after="0" w:line="240" w:lineRule="auto"/>
        <w:ind w:firstLine="567"/>
        <w:jc w:val="both"/>
        <w:rPr>
          <w:rFonts w:asciiTheme="majorBidi" w:hAnsiTheme="majorBidi" w:cstheme="majorBidi"/>
          <w:sz w:val="24"/>
          <w:szCs w:val="24"/>
          <w:lang w:val="kk-KZ" w:bidi="ar-EG"/>
        </w:rPr>
      </w:pPr>
      <w:r w:rsidRPr="00E458E4">
        <w:rPr>
          <w:rFonts w:asciiTheme="majorBidi" w:hAnsiTheme="majorBidi" w:cstheme="majorBidi"/>
          <w:sz w:val="24"/>
          <w:szCs w:val="24"/>
          <w:lang w:val="kk-KZ" w:bidi="ar-EG"/>
        </w:rPr>
        <w:t xml:space="preserve">Осындай айтулы сәулет ғимараттарымен бірге мүсін өнерінің де тамаша шығармалары өмірге келді. Соның бірі – грек классикалық мүсін өнерінің бірегей озық туындысы, тәңір қызы Афина бейнесі. Шығармада классикалық өнердің зор жеңісі, суретшінің архаика өнері шарттылығынан құтылған тәуелсіз талпынысы жақсы сезіледі. </w:t>
      </w:r>
    </w:p>
    <w:p w:rsidR="00351B19" w:rsidRPr="00E458E4" w:rsidRDefault="00351B19" w:rsidP="00351B19">
      <w:pPr>
        <w:spacing w:after="0" w:line="240" w:lineRule="auto"/>
        <w:ind w:firstLine="567"/>
        <w:jc w:val="both"/>
        <w:rPr>
          <w:rFonts w:asciiTheme="majorBidi" w:hAnsiTheme="majorBidi" w:cstheme="majorBidi"/>
          <w:sz w:val="24"/>
          <w:szCs w:val="24"/>
          <w:lang w:val="kk-KZ" w:bidi="ar-EG"/>
        </w:rPr>
      </w:pPr>
    </w:p>
    <w:p w:rsidR="00351B19" w:rsidRPr="00E458E4" w:rsidRDefault="00351B19" w:rsidP="00351B19">
      <w:pPr>
        <w:spacing w:after="0" w:line="240" w:lineRule="auto"/>
        <w:ind w:firstLine="567"/>
        <w:jc w:val="both"/>
        <w:rPr>
          <w:rFonts w:asciiTheme="majorBidi" w:hAnsiTheme="majorBidi" w:cstheme="majorBidi"/>
          <w:sz w:val="24"/>
          <w:szCs w:val="24"/>
          <w:lang w:val="kk-KZ" w:bidi="ar-EG"/>
        </w:rPr>
      </w:pPr>
    </w:p>
    <w:p w:rsidR="00351B19" w:rsidRPr="00E458E4" w:rsidRDefault="00351B19" w:rsidP="00351B19">
      <w:pPr>
        <w:spacing w:after="0" w:line="240" w:lineRule="auto"/>
        <w:ind w:firstLine="567"/>
        <w:jc w:val="both"/>
        <w:rPr>
          <w:rFonts w:asciiTheme="majorBidi" w:hAnsiTheme="majorBidi" w:cstheme="majorBidi"/>
          <w:sz w:val="24"/>
          <w:szCs w:val="24"/>
          <w:lang w:val="kk-KZ" w:bidi="ar-EG"/>
        </w:rPr>
      </w:pPr>
    </w:p>
    <w:p w:rsidR="00351B19" w:rsidRPr="00E458E4" w:rsidRDefault="00351B19" w:rsidP="00351B19">
      <w:pPr>
        <w:spacing w:after="0" w:line="240" w:lineRule="auto"/>
        <w:ind w:firstLine="567"/>
        <w:jc w:val="both"/>
        <w:rPr>
          <w:rFonts w:asciiTheme="majorBidi" w:hAnsiTheme="majorBidi" w:cstheme="majorBidi"/>
          <w:sz w:val="24"/>
          <w:szCs w:val="24"/>
          <w:lang w:val="kk-KZ" w:bidi="ar-EG"/>
        </w:rPr>
      </w:pPr>
    </w:p>
    <w:p w:rsidR="00351B19" w:rsidRPr="00E458E4" w:rsidRDefault="00351B19" w:rsidP="00351B19">
      <w:pPr>
        <w:spacing w:after="0" w:line="240" w:lineRule="auto"/>
        <w:ind w:firstLine="567"/>
        <w:jc w:val="both"/>
        <w:rPr>
          <w:rFonts w:asciiTheme="majorBidi" w:hAnsiTheme="majorBidi" w:cstheme="majorBidi"/>
          <w:sz w:val="24"/>
          <w:szCs w:val="24"/>
          <w:lang w:val="kk-KZ" w:bidi="ar-EG"/>
        </w:rPr>
      </w:pPr>
    </w:p>
    <w:p w:rsidR="00351B19" w:rsidRPr="00E458E4" w:rsidRDefault="00351B19" w:rsidP="00351B19">
      <w:pPr>
        <w:spacing w:after="0" w:line="240" w:lineRule="auto"/>
        <w:ind w:firstLine="567"/>
        <w:jc w:val="both"/>
        <w:rPr>
          <w:rFonts w:asciiTheme="majorBidi" w:hAnsiTheme="majorBidi" w:cstheme="majorBidi"/>
          <w:sz w:val="24"/>
          <w:szCs w:val="24"/>
          <w:lang w:val="kk-KZ" w:bidi="ar-EG"/>
        </w:rPr>
      </w:pPr>
    </w:p>
    <w:p w:rsidR="002F198C" w:rsidRPr="00E458E4" w:rsidRDefault="002F198C" w:rsidP="00E80D5A">
      <w:pPr>
        <w:pStyle w:val="a3"/>
        <w:rPr>
          <w:rFonts w:ascii="Times New Roman" w:hAnsi="Times New Roman" w:cs="Times New Roman"/>
          <w:b/>
          <w:color w:val="2C2C2C"/>
          <w:sz w:val="28"/>
          <w:szCs w:val="28"/>
          <w:shd w:val="clear" w:color="auto" w:fill="FFFFFF"/>
          <w:lang w:val="kk-KZ"/>
        </w:rPr>
      </w:pPr>
    </w:p>
    <w:p w:rsidR="002F198C" w:rsidRPr="00E458E4" w:rsidRDefault="007C2CC9" w:rsidP="00E80D5A">
      <w:pPr>
        <w:pStyle w:val="a3"/>
        <w:rPr>
          <w:rFonts w:ascii="Times New Roman" w:hAnsi="Times New Roman" w:cs="Times New Roman"/>
          <w:b/>
          <w:color w:val="2C2C2C"/>
          <w:sz w:val="28"/>
          <w:szCs w:val="28"/>
          <w:shd w:val="clear" w:color="auto" w:fill="FFFFFF"/>
          <w:lang w:val="kk-KZ"/>
        </w:rPr>
      </w:pPr>
      <w:r w:rsidRPr="00E458E4">
        <w:rPr>
          <w:rFonts w:ascii="Times New Roman" w:hAnsi="Times New Roman" w:cs="Times New Roman"/>
          <w:b/>
          <w:color w:val="2C2C2C"/>
          <w:sz w:val="28"/>
          <w:szCs w:val="28"/>
          <w:shd w:val="clear" w:color="auto" w:fill="FFFFFF"/>
          <w:lang w:val="kk-KZ"/>
        </w:rPr>
        <w:t>9 дәріс. Ежел</w:t>
      </w:r>
      <w:r w:rsidR="002F198C" w:rsidRPr="00E458E4">
        <w:rPr>
          <w:rFonts w:ascii="Times New Roman" w:hAnsi="Times New Roman" w:cs="Times New Roman"/>
          <w:b/>
          <w:color w:val="2C2C2C"/>
          <w:sz w:val="28"/>
          <w:szCs w:val="28"/>
          <w:shd w:val="clear" w:color="auto" w:fill="FFFFFF"/>
          <w:lang w:val="kk-KZ"/>
        </w:rPr>
        <w:t xml:space="preserve">гі Рим мәдениеті. </w:t>
      </w:r>
    </w:p>
    <w:p w:rsidR="00351B19" w:rsidRPr="00E458E4" w:rsidRDefault="00351B19" w:rsidP="00351B19">
      <w:pPr>
        <w:spacing w:after="0" w:line="240" w:lineRule="auto"/>
        <w:ind w:firstLine="567"/>
        <w:jc w:val="both"/>
        <w:rPr>
          <w:rFonts w:asciiTheme="majorBidi" w:hAnsiTheme="majorBidi" w:cstheme="majorBidi"/>
          <w:sz w:val="24"/>
          <w:szCs w:val="24"/>
          <w:lang w:val="kk-KZ"/>
        </w:rPr>
      </w:pPr>
      <w:r w:rsidRPr="00E458E4">
        <w:rPr>
          <w:rFonts w:asciiTheme="majorBidi" w:hAnsiTheme="majorBidi" w:cstheme="majorBidi"/>
          <w:sz w:val="24"/>
          <w:szCs w:val="24"/>
          <w:lang w:val="kk-KZ"/>
        </w:rPr>
        <w:t>Ежелгі дәуірде Италиядан Испанияға дейінгі аймақты жайлап, өздерімен туыстас сақ-скиф, аландармен тығыз мәдени қарым-қатынаста болған этрустар алғаш осы аймақта Рим мәдениетінің негізін салған. Этрустардың, гректердің, сақ-скифтердің озық үлгідегі мәдениеті, өнері Рим өркениетінің қарыштап өсуіне үлкен ықпал еткен. Дүниежүзілік ескерткіштердің ішінде өзіндік орны бар: Пантеон, Колизей, Гард көпірі, түрлі форумдар мен теримдер т.б. Рим мәдениетін жоғары көтерді.</w:t>
      </w:r>
    </w:p>
    <w:p w:rsidR="00351B19" w:rsidRPr="00E458E4" w:rsidRDefault="00351B19" w:rsidP="00351B19">
      <w:pPr>
        <w:spacing w:after="0" w:line="240" w:lineRule="auto"/>
        <w:ind w:firstLine="567"/>
        <w:jc w:val="both"/>
        <w:rPr>
          <w:rFonts w:asciiTheme="majorBidi" w:hAnsiTheme="majorBidi" w:cstheme="majorBidi"/>
          <w:sz w:val="24"/>
          <w:szCs w:val="24"/>
          <w:lang w:val="kk-KZ" w:bidi="ar-EG"/>
        </w:rPr>
      </w:pPr>
      <w:r w:rsidRPr="00E458E4">
        <w:rPr>
          <w:rFonts w:asciiTheme="majorBidi" w:hAnsiTheme="majorBidi" w:cstheme="majorBidi"/>
          <w:sz w:val="24"/>
          <w:szCs w:val="24"/>
          <w:lang w:val="kk-KZ"/>
        </w:rPr>
        <w:t xml:space="preserve">Б.д.д. </w:t>
      </w:r>
      <w:r w:rsidRPr="00E458E4">
        <w:rPr>
          <w:rFonts w:asciiTheme="majorBidi" w:hAnsiTheme="majorBidi" w:cstheme="majorBidi"/>
          <w:sz w:val="24"/>
          <w:szCs w:val="24"/>
          <w:lang w:val="kk-KZ" w:bidi="ar-EG"/>
        </w:rPr>
        <w:t xml:space="preserve">VIII-VI ғасырларда Этрурия ықпалы Жерорта теңізі өңіріне кең тарады. Олар әйгілі ірі қалалар: Цере, Тарквиний, Клузийді салды. Қалаларды ірі мұнаралы қорғандармен қоршады. Олардың тұсында құрылыс техникасы жоғары дамыды. Оны олардың салған жолдары, көпірлері және каналдарынан көруге болады. </w:t>
      </w:r>
    </w:p>
    <w:p w:rsidR="00351B19" w:rsidRPr="00E458E4" w:rsidRDefault="00351B19" w:rsidP="00351B19">
      <w:pPr>
        <w:spacing w:after="0" w:line="240" w:lineRule="auto"/>
        <w:ind w:firstLine="567"/>
        <w:jc w:val="both"/>
        <w:rPr>
          <w:rFonts w:asciiTheme="majorBidi" w:hAnsiTheme="majorBidi" w:cstheme="majorBidi"/>
          <w:sz w:val="24"/>
          <w:szCs w:val="24"/>
          <w:lang w:val="kk-KZ" w:bidi="ar-EG"/>
        </w:rPr>
      </w:pPr>
      <w:r w:rsidRPr="00E458E4">
        <w:rPr>
          <w:rFonts w:asciiTheme="majorBidi" w:hAnsiTheme="majorBidi" w:cstheme="majorBidi"/>
          <w:sz w:val="24"/>
          <w:szCs w:val="24"/>
          <w:lang w:val="kk-KZ" w:bidi="ar-EG"/>
        </w:rPr>
        <w:t>Б.д.д. VI ғасыр шамасында этрус өркениетіне эллин мәдениеті пәрменді ықпал етті. Олар сонымен қатар қара және қызыл пішінді құмыралармен әуестенді. Этрустардың өте ертедегі ескерткіштері б.д.д. VII ғасыр мен V ғасырларда дамыды. Осы тұста, әсіресе, табыт басына қалайтын мүсіндер жасау көбейді. Сондай табыттың бірі б.д.д. VI ғасырдың екінші жартысында Цереде жасалған. Тас табытта сомдалған ерлі-зайыпты этрус ақсүйектері көпшілікке жантайып, той төрінде жайғасып жатыр. Жатқандардың салтанатты қалпы ерекше мәнді берілген.</w:t>
      </w:r>
    </w:p>
    <w:p w:rsidR="00351B19" w:rsidRPr="00E458E4" w:rsidRDefault="00351B19" w:rsidP="00351B19">
      <w:pPr>
        <w:spacing w:after="0" w:line="240" w:lineRule="auto"/>
        <w:ind w:firstLine="567"/>
        <w:jc w:val="both"/>
        <w:rPr>
          <w:rFonts w:asciiTheme="majorBidi" w:hAnsiTheme="majorBidi" w:cstheme="majorBidi"/>
          <w:sz w:val="24"/>
          <w:szCs w:val="24"/>
          <w:lang w:val="kk-KZ" w:bidi="ar-EG"/>
        </w:rPr>
      </w:pPr>
      <w:r w:rsidRPr="00E458E4">
        <w:rPr>
          <w:rFonts w:asciiTheme="majorBidi" w:hAnsiTheme="majorBidi" w:cstheme="majorBidi"/>
          <w:sz w:val="24"/>
          <w:szCs w:val="24"/>
          <w:lang w:val="kk-KZ" w:bidi="ar-EG"/>
        </w:rPr>
        <w:t xml:space="preserve">Этрустарда б.д.д. VI ғасырда мүсін өнері бұрын-соңды болмаған, кемелденген кезеңге көтерілді. Вейи қаласының шеберлері бұл салада ерекше танылды. Солардың бірі, әйгілі мүсінші Вулка Римге шақырылды. Ол онда Капитолий-Юпитер ғибадатханасының айшықтарын жасады. Оның сомдаған мүсіндерінің ішіндегі елеулісі – Апаллон мүсіні. Мүсін Вейи қаласынан табылған. </w:t>
      </w:r>
    </w:p>
    <w:p w:rsidR="00351B19" w:rsidRPr="00E458E4" w:rsidRDefault="00351B19" w:rsidP="00351B19">
      <w:pPr>
        <w:spacing w:after="0" w:line="240" w:lineRule="auto"/>
        <w:ind w:firstLine="567"/>
        <w:jc w:val="both"/>
        <w:rPr>
          <w:rFonts w:asciiTheme="majorBidi" w:hAnsiTheme="majorBidi" w:cstheme="majorBidi"/>
          <w:sz w:val="24"/>
          <w:szCs w:val="24"/>
          <w:lang w:val="kk-KZ" w:bidi="ar-EG"/>
        </w:rPr>
      </w:pPr>
      <w:r w:rsidRPr="00E458E4">
        <w:rPr>
          <w:rFonts w:asciiTheme="majorBidi" w:hAnsiTheme="majorBidi" w:cstheme="majorBidi"/>
          <w:sz w:val="24"/>
          <w:szCs w:val="24"/>
          <w:lang w:val="kk-KZ" w:bidi="ar-EG"/>
        </w:rPr>
        <w:t xml:space="preserve">Сонымен қатар этрустар асыл металдарды өңдеп, адам таңданарлық зергерлік бұйымдар жасады. Олар бүршік салу әдісін меңгеріп, жақұттан алқа, түрлі сырғалар жасады. </w:t>
      </w:r>
    </w:p>
    <w:p w:rsidR="00351B19" w:rsidRPr="00E458E4" w:rsidRDefault="00351B19" w:rsidP="00351B19">
      <w:pPr>
        <w:spacing w:after="0" w:line="240" w:lineRule="auto"/>
        <w:ind w:firstLine="567"/>
        <w:jc w:val="both"/>
        <w:rPr>
          <w:rFonts w:asciiTheme="majorBidi" w:hAnsiTheme="majorBidi" w:cstheme="majorBidi"/>
          <w:sz w:val="24"/>
          <w:szCs w:val="24"/>
          <w:lang w:val="kk-KZ" w:bidi="ar-EG"/>
        </w:rPr>
      </w:pPr>
      <w:r w:rsidRPr="00E458E4">
        <w:rPr>
          <w:rFonts w:asciiTheme="majorBidi" w:hAnsiTheme="majorBidi" w:cstheme="majorBidi"/>
          <w:sz w:val="24"/>
          <w:szCs w:val="24"/>
          <w:lang w:val="kk-KZ" w:bidi="ar-EG"/>
        </w:rPr>
        <w:t xml:space="preserve">Этрустарда қола құйма әдісі де мейлінше дамыды. Олар көбінесе аңдар мен таңғажайып хайуанаттар бейнесеніне қызығатын. Соның бірі – белгісіз шебердің жасаған Химераның мүсіні. Эртустардың әйгілі Капитолий өнері ескерткіштеріне – қаншық қасқырының мүсіні жатады. Аңызда Римнің негізін қалаған егіз екі жігітті сәби кезінде қаншық қасқыр емізген деген аңыз баяндалады. Осы оқиғаны есте қалдыру мақсатында Римдегі жеті шоқының бірі – Капитолийде б.д.д. VI ғасырдың аяғында осы мүсін орнатылған. </w:t>
      </w:r>
    </w:p>
    <w:p w:rsidR="00351B19" w:rsidRPr="00E458E4" w:rsidRDefault="00351B19" w:rsidP="00351B19">
      <w:pPr>
        <w:spacing w:after="0" w:line="240" w:lineRule="auto"/>
        <w:ind w:firstLine="567"/>
        <w:jc w:val="both"/>
        <w:rPr>
          <w:rFonts w:asciiTheme="majorBidi" w:hAnsiTheme="majorBidi" w:cstheme="majorBidi"/>
          <w:sz w:val="24"/>
          <w:szCs w:val="24"/>
          <w:lang w:val="kk-KZ" w:bidi="ar-EG"/>
        </w:rPr>
      </w:pPr>
      <w:r w:rsidRPr="00E458E4">
        <w:rPr>
          <w:rFonts w:asciiTheme="majorBidi" w:hAnsiTheme="majorBidi" w:cstheme="majorBidi"/>
          <w:sz w:val="24"/>
          <w:szCs w:val="24"/>
          <w:lang w:val="kk-KZ" w:bidi="ar-EG"/>
        </w:rPr>
        <w:t>V ғасырдың басында этрус мәдениеті құлдырады. Өйткені қыруар тайпалармен үздіксіз соғыс, әлеуметтік қақтығыстар оларды қуатынан айырды. Б.д.д. 474 жылы итальян қалаларының біріккен флоты этрустарға және олардың одақтасы Карфагенге соққы берді, сауда жолдарынан ығыстырды. Саяси дербестіктен айырылған эртустар өзіне тән өзгеше өнерінен де қол үзе бастады. Соған қарамай кемел шеберлікті сақтай отырып, этрус суретшілері грек өнерінің мол мұраттарын мейлінше шебер пайдаланды. Этрустардың өнері құл иеленуші Римнің көркем өнерін қалыптастыруда елеулі рөл атқарды.</w:t>
      </w:r>
    </w:p>
    <w:p w:rsidR="00351B19" w:rsidRPr="00E458E4" w:rsidRDefault="00351B19" w:rsidP="00351B19">
      <w:pPr>
        <w:spacing w:after="0" w:line="240" w:lineRule="auto"/>
        <w:ind w:firstLine="567"/>
        <w:jc w:val="both"/>
        <w:rPr>
          <w:rFonts w:asciiTheme="majorBidi" w:hAnsiTheme="majorBidi" w:cstheme="majorBidi"/>
          <w:sz w:val="24"/>
          <w:szCs w:val="24"/>
          <w:lang w:val="kk-KZ" w:bidi="ar-EG"/>
        </w:rPr>
      </w:pPr>
      <w:r w:rsidRPr="00E458E4">
        <w:rPr>
          <w:rFonts w:asciiTheme="majorBidi" w:hAnsiTheme="majorBidi" w:cstheme="majorBidi"/>
          <w:sz w:val="24"/>
          <w:szCs w:val="24"/>
          <w:lang w:val="kk-KZ" w:bidi="ar-EG"/>
        </w:rPr>
        <w:t>Рим мәдениеті, өнері этрустар мен гректердің пәрменді ықпалымен дамыды. Алғашында олардың мәдениеті мен өнеріне этрустар едәуір әсер етті. Олар, әсіресе, этрустардан халықты жікке бөлуді, әдет-ғұрып, діни-нанымдарды, әскери ұйымдастыру мен театр ойын-сауықты, құрылыс тәсілі мен гладиаторлық шайқастарды өздеріне дарытты, солардан қабылдап үйренді. Римдіктердің тарихында бірнеше ғасырға дейін этрустардың мәдени тұрғыдан басымдылығы сақталып келді.</w:t>
      </w:r>
    </w:p>
    <w:p w:rsidR="00351B19" w:rsidRPr="00E458E4" w:rsidRDefault="00351B19" w:rsidP="00351B19">
      <w:pPr>
        <w:spacing w:after="0" w:line="240" w:lineRule="auto"/>
        <w:ind w:firstLine="567"/>
        <w:jc w:val="both"/>
        <w:rPr>
          <w:rFonts w:asciiTheme="majorBidi" w:hAnsiTheme="majorBidi" w:cstheme="majorBidi"/>
          <w:sz w:val="24"/>
          <w:szCs w:val="24"/>
          <w:lang w:val="kk-KZ" w:bidi="ar-EG"/>
        </w:rPr>
      </w:pPr>
      <w:r w:rsidRPr="00E458E4">
        <w:rPr>
          <w:rFonts w:asciiTheme="majorBidi" w:hAnsiTheme="majorBidi" w:cstheme="majorBidi"/>
          <w:sz w:val="24"/>
          <w:szCs w:val="24"/>
          <w:lang w:val="kk-KZ" w:bidi="ar-EG"/>
        </w:rPr>
        <w:t xml:space="preserve">Грекияның жаулап алынуы да римдіктерге өнер талғамының тамаша өнерімен сусындауына жол ашты. Сол кезде Рим ақыны Гораций былай деген: «Тұтұындалған Грекия өзінің өнерімен жабайы жеңімпаздарды жаулап алды». Ақын асыра айтқанымен, </w:t>
      </w:r>
      <w:r w:rsidRPr="00E458E4">
        <w:rPr>
          <w:rFonts w:asciiTheme="majorBidi" w:hAnsiTheme="majorBidi" w:cstheme="majorBidi"/>
          <w:sz w:val="24"/>
          <w:szCs w:val="24"/>
          <w:lang w:val="kk-KZ" w:bidi="ar-EG"/>
        </w:rPr>
        <w:lastRenderedPageBreak/>
        <w:t xml:space="preserve">Грекия өнерінің римдіктерге үлкен мәдениет әкелгенін, эстеткалық ой-өрісін дамытқанын білдіреді, римдіктердің олардың өнеріне бас игенін көрсетеді. Тіпті б.д.д. ІІ ғасырда грек тілі рим ақсүйектерінің тіліне айналды. Жан-жағынағы елдерді жаулап, өз үстемдігін орнатқан римдіктер тәуелді патшалықтардың асыл қазынасын, көз тұнатын ескерткіш-мүсіндерін ашқарақтықпен әкетіп жатты. Соның арқасында императорлар мен белсенді ақсүйектердің сарайлары мен гүлзарлары, қоғамдық ғимарат алаңдары неше түрлі мүсіндерге толды. Бұлардың ішінде Фидий, Мирон, Поликлет, Скопс, Пракситель Лисипп сияқты ұлы шеберлердің туындылары да болды. </w:t>
      </w:r>
    </w:p>
    <w:p w:rsidR="00351B19" w:rsidRPr="00E458E4" w:rsidRDefault="00351B19" w:rsidP="00351B19">
      <w:pPr>
        <w:spacing w:after="0" w:line="240" w:lineRule="auto"/>
        <w:ind w:firstLine="567"/>
        <w:jc w:val="both"/>
        <w:rPr>
          <w:rFonts w:asciiTheme="majorBidi" w:hAnsiTheme="majorBidi" w:cstheme="majorBidi"/>
          <w:sz w:val="24"/>
          <w:szCs w:val="24"/>
          <w:lang w:val="kk-KZ" w:bidi="ar-EG"/>
        </w:rPr>
      </w:pPr>
      <w:r w:rsidRPr="00E458E4">
        <w:rPr>
          <w:rFonts w:asciiTheme="majorBidi" w:hAnsiTheme="majorBidi" w:cstheme="majorBidi"/>
          <w:sz w:val="24"/>
          <w:szCs w:val="24"/>
          <w:lang w:val="kk-KZ" w:bidi="ar-EG"/>
        </w:rPr>
        <w:t>Римдіктер грек сәулетінен көп нәрсе үйренді, оны сол кездегі құрылыстардан байқауға болады. Сонымен бірге әрқилы көпір, жолдар салуда шеберліктерімен даңқы шықты. Б.д.д. 32 жылы Аппий Клавдий бастаған құрылысшылар өз заманындағы атақты тасжолды төседі. Тасжол білгір инженердің атымен Аппий жолы деп аталды. Жол кезінде стратегиялық үлкен рөл атқарған, сонымен бірге астана – Римді Италияның басқа қалаларымен жалғастырды. Кезінде осы жолмен жаугершілікке аттанған, бақайшағына дейін қаруланған Рим легиондары өткен. Б.д.д. 71 жылы ұзақ соғыстан кейін жеңіліске ұшыраған Спартак көтерілісшілерін, әдейі халық көріп сескену үшін осы жолдың бойында ашамайға таңып асып өлтірген.</w:t>
      </w:r>
    </w:p>
    <w:p w:rsidR="00351B19" w:rsidRPr="00E458E4" w:rsidRDefault="00351B19" w:rsidP="00351B19">
      <w:pPr>
        <w:spacing w:after="0" w:line="240" w:lineRule="auto"/>
        <w:ind w:firstLine="567"/>
        <w:jc w:val="both"/>
        <w:rPr>
          <w:rFonts w:asciiTheme="majorBidi" w:hAnsiTheme="majorBidi" w:cstheme="majorBidi"/>
          <w:sz w:val="24"/>
          <w:szCs w:val="24"/>
          <w:lang w:val="kk-KZ" w:bidi="ar-EG"/>
        </w:rPr>
      </w:pPr>
      <w:r w:rsidRPr="00E458E4">
        <w:rPr>
          <w:rFonts w:asciiTheme="majorBidi" w:hAnsiTheme="majorBidi" w:cstheme="majorBidi"/>
          <w:sz w:val="24"/>
          <w:szCs w:val="24"/>
          <w:lang w:val="kk-KZ" w:bidi="ar-EG"/>
        </w:rPr>
        <w:t>Рим шеберлері сарайлар салуда гректер мен этрустардың және шығыс елдерінің бай тәжірибесін пайдаланды. Рим сәулетін айтқанда, рим форумы ерекше аталады. Қорым кезінде қоғамдық ғимараттар тоғысқан орталық болған. Қазір қорымнан қалғаны тек Сатурн храмының сегіз гранит бағанасы ғана. Храмды б.д.д. І ғасырда Цезарь салдырған.</w:t>
      </w:r>
    </w:p>
    <w:p w:rsidR="00351B19" w:rsidRPr="00E458E4" w:rsidRDefault="00351B19" w:rsidP="00351B19">
      <w:pPr>
        <w:spacing w:after="0" w:line="240" w:lineRule="auto"/>
        <w:ind w:firstLine="567"/>
        <w:jc w:val="both"/>
        <w:rPr>
          <w:rFonts w:asciiTheme="majorBidi" w:hAnsiTheme="majorBidi" w:cstheme="majorBidi"/>
          <w:sz w:val="24"/>
          <w:szCs w:val="24"/>
          <w:lang w:val="kk-KZ" w:bidi="ar-EG"/>
        </w:rPr>
      </w:pPr>
      <w:r w:rsidRPr="00E458E4">
        <w:rPr>
          <w:rFonts w:asciiTheme="majorBidi" w:hAnsiTheme="majorBidi" w:cstheme="majorBidi"/>
          <w:sz w:val="24"/>
          <w:szCs w:val="24"/>
          <w:lang w:val="kk-KZ" w:bidi="ar-EG"/>
        </w:rPr>
        <w:t xml:space="preserve">Бейнелеу өнерінде римдіктер портретке көп көңіл бөлді. Гректердей ғажайып аңыздарға, құдайларды дәріптейтін тақырыптарға бармай, өмірде болған уақиғаларға иек артты. Тарихи тұлғаларды мүсіндеу жолға қойылды. Сол кездегі елеулі мүсіннің бірі – Римнің соңғы патшасы Тарквиниді қуған көтеріліс басшысы Юний Бруттың бейнесі. </w:t>
      </w:r>
    </w:p>
    <w:p w:rsidR="00351B19" w:rsidRPr="00E458E4" w:rsidRDefault="00351B19" w:rsidP="00351B19">
      <w:pPr>
        <w:spacing w:after="0" w:line="240" w:lineRule="auto"/>
        <w:ind w:firstLine="567"/>
        <w:jc w:val="both"/>
        <w:rPr>
          <w:rFonts w:asciiTheme="majorBidi" w:hAnsiTheme="majorBidi" w:cstheme="majorBidi"/>
          <w:sz w:val="24"/>
          <w:szCs w:val="24"/>
          <w:lang w:val="kk-KZ" w:bidi="ar-EG"/>
        </w:rPr>
      </w:pPr>
      <w:r w:rsidRPr="00E458E4">
        <w:rPr>
          <w:rFonts w:asciiTheme="majorBidi" w:hAnsiTheme="majorBidi" w:cstheme="majorBidi"/>
          <w:sz w:val="24"/>
          <w:szCs w:val="24"/>
          <w:lang w:val="kk-KZ" w:bidi="ar-EG"/>
        </w:rPr>
        <w:t>Біздің жыл санауымыздың басында Италияда республикалық құрылыс құлап, оның орнына императорлар басқарған Рим империясы орнады. Алғашқы император болып Октавиан Август тағайындалды. Б.д.д. 27 жылы ұлы патшаға Рим сенаты «құдіретті» деген атақ табыс етті. Осыдан кейін императорлардың бәріне де осы атақ берілді. Август басқарған үкімет басқа халықтарға өте қатал саясат ұстады. Саясатта болсын, әдебиетте болсын, римдіктердің басқалардан артықшылығын баса көрсетті. Бірақ та осындай тәкәппар, менмен римдіктер Грек өнеріне келгенде бастарын иді, олардың озық о</w:t>
      </w:r>
      <w:r w:rsidRPr="00E458E4">
        <w:rPr>
          <w:rFonts w:asciiTheme="majorBidi" w:hAnsiTheme="majorBidi" w:cstheme="majorBidi"/>
          <w:sz w:val="24"/>
          <w:szCs w:val="24"/>
          <w:lang w:val="kk-KZ" w:bidi="ar-EG"/>
        </w:rPr>
        <w:tab/>
        <w:t xml:space="preserve">йлы азаматтарын сыйлап, құдайларын құрмет тұтты. Император үлкен реформаторлық өзгерістер әкелді. Қала, инженерлік құрылыстар тұрғызуды қолға алып, ғажайып үлкен сарай-храмдар салдырды. Ең бірінші Рим қаласын қолға алды. Ескі кірпіштен қаланған шаһарды қайта жаңғыртып, жарқыраған мәрмәрдан салдырды. Ежелгі Мысырдың ұлы перғауындарының жолын қуып, асқақ та айбынды құрылыстар арқылы империя күші мен қаһарын көрсетуге тырысты. Император қиялының өмір шындығына айналуын заманымыздың 50-70 жылдары салынған Колизей амфитеатры куәлайды. Құрылыс қабырғасы ірі тас кесектерден қаланған, биіктігі 50 метр. Амфитеатр үш ярусты қабаттан тұрады. Ярусты аркаларды әртүрлі мүсіндермен көмкерген. </w:t>
      </w:r>
    </w:p>
    <w:p w:rsidR="00351B19" w:rsidRPr="00E458E4" w:rsidRDefault="00351B19" w:rsidP="00351B19">
      <w:pPr>
        <w:spacing w:after="0" w:line="240" w:lineRule="auto"/>
        <w:ind w:firstLine="567"/>
        <w:jc w:val="both"/>
        <w:rPr>
          <w:rFonts w:asciiTheme="majorBidi" w:hAnsiTheme="majorBidi" w:cstheme="majorBidi"/>
          <w:sz w:val="24"/>
          <w:szCs w:val="24"/>
          <w:lang w:val="kk-KZ" w:bidi="ar-EG"/>
        </w:rPr>
      </w:pPr>
      <w:r w:rsidRPr="00E458E4">
        <w:rPr>
          <w:rFonts w:asciiTheme="majorBidi" w:hAnsiTheme="majorBidi" w:cstheme="majorBidi"/>
          <w:sz w:val="24"/>
          <w:szCs w:val="24"/>
          <w:lang w:val="kk-KZ" w:bidi="ar-EG"/>
        </w:rPr>
        <w:t xml:space="preserve">IV ғасырдың аяғы мен І ғасырда Рим империясы әлсіреп, солтүстік-шығыстан көптеген тайпалар елге жаугершілікпен қоныстана бастады. Алғаш Гот тайпаларының шапқыншылығы, содан кейін көшпенді ғұндардың тегеурінді шабуылы империяны күйретіп әлсіретті. Сөйтіп, соғыссыз-ақ бүкіл Рим империясы ғұндардың билігіне көшеді. Ғұндар Рим империясын, бүкіл Еуропаны 493 жылға дейін билеп-төстеген. Тарихта бұл туралы көптеген ғалымдар, оның ішінде Томас Костейн, Тьерри Амеди және т.б. өз еңбектерінде жазып кеткен. Жаугершілік пен шапқыншылық кезінде өзінің жауларының сөзіне тоқтап, үлкен даналық пен парасаттылық көрсеткен Еділ батыр Еуропа халықтарының сүйіспеншілігіне бөленген. Сондықтан да оны дәріптеп, ол туралы әртүрлі дастандар, аңыздар шығарған. Оны өздерінің ұлттық батыр билеушісіндей санаған. Оның </w:t>
      </w:r>
      <w:r w:rsidRPr="00E458E4">
        <w:rPr>
          <w:rFonts w:asciiTheme="majorBidi" w:hAnsiTheme="majorBidi" w:cstheme="majorBidi"/>
          <w:sz w:val="24"/>
          <w:szCs w:val="24"/>
          <w:lang w:val="kk-KZ" w:bidi="ar-EG"/>
        </w:rPr>
        <w:lastRenderedPageBreak/>
        <w:t>тұсында ғылым, әдебиет, өнер біршама өскен. Әсіресе, сақ-скифтік зергерлік өнер жаңаша түрде өркендеген.</w:t>
      </w:r>
    </w:p>
    <w:p w:rsidR="00351B19" w:rsidRPr="00E458E4" w:rsidRDefault="00351B19" w:rsidP="00351B19">
      <w:pPr>
        <w:spacing w:after="0" w:line="240" w:lineRule="auto"/>
        <w:ind w:firstLine="567"/>
        <w:jc w:val="both"/>
        <w:rPr>
          <w:rFonts w:asciiTheme="majorBidi" w:hAnsiTheme="majorBidi" w:cstheme="majorBidi"/>
          <w:sz w:val="24"/>
          <w:szCs w:val="24"/>
          <w:lang w:val="kk-KZ" w:bidi="ar-EG"/>
        </w:rPr>
      </w:pPr>
    </w:p>
    <w:p w:rsidR="002F198C" w:rsidRPr="00E458E4" w:rsidRDefault="002F198C" w:rsidP="00E80D5A">
      <w:pPr>
        <w:pStyle w:val="a3"/>
        <w:rPr>
          <w:rFonts w:ascii="Times New Roman" w:hAnsi="Times New Roman" w:cs="Times New Roman"/>
          <w:b/>
          <w:color w:val="2C2C2C"/>
          <w:sz w:val="28"/>
          <w:szCs w:val="28"/>
          <w:shd w:val="clear" w:color="auto" w:fill="FFFFFF"/>
          <w:lang w:val="kk-KZ"/>
        </w:rPr>
      </w:pPr>
    </w:p>
    <w:p w:rsidR="002F198C" w:rsidRPr="00E458E4" w:rsidRDefault="002F198C" w:rsidP="00E80D5A">
      <w:pPr>
        <w:pStyle w:val="a3"/>
        <w:rPr>
          <w:rFonts w:ascii="Times New Roman" w:hAnsi="Times New Roman" w:cs="Times New Roman"/>
          <w:b/>
          <w:color w:val="2C2C2C"/>
          <w:sz w:val="28"/>
          <w:szCs w:val="28"/>
          <w:shd w:val="clear" w:color="auto" w:fill="FFFFFF"/>
          <w:lang w:val="kk-KZ"/>
        </w:rPr>
      </w:pPr>
      <w:r w:rsidRPr="00E458E4">
        <w:rPr>
          <w:rFonts w:ascii="Times New Roman" w:hAnsi="Times New Roman" w:cs="Times New Roman"/>
          <w:b/>
          <w:color w:val="2C2C2C"/>
          <w:sz w:val="28"/>
          <w:szCs w:val="28"/>
          <w:shd w:val="clear" w:color="auto" w:fill="FFFFFF"/>
          <w:lang w:val="kk-KZ"/>
        </w:rPr>
        <w:t xml:space="preserve">10 дәріс. Византия. </w:t>
      </w:r>
    </w:p>
    <w:p w:rsidR="002F198C" w:rsidRPr="00E458E4" w:rsidRDefault="002F198C" w:rsidP="00E80D5A">
      <w:pPr>
        <w:pStyle w:val="a3"/>
        <w:rPr>
          <w:rFonts w:ascii="Times New Roman" w:hAnsi="Times New Roman" w:cs="Times New Roman"/>
          <w:b/>
          <w:color w:val="2C2C2C"/>
          <w:sz w:val="28"/>
          <w:szCs w:val="28"/>
          <w:shd w:val="clear" w:color="auto" w:fill="FFFFFF"/>
          <w:lang w:val="kk-KZ"/>
        </w:rPr>
      </w:pPr>
    </w:p>
    <w:p w:rsidR="002F198C" w:rsidRPr="00E458E4" w:rsidRDefault="002F198C" w:rsidP="00E80D5A">
      <w:pPr>
        <w:pStyle w:val="a3"/>
        <w:rPr>
          <w:rFonts w:ascii="Times New Roman" w:hAnsi="Times New Roman" w:cs="Times New Roman"/>
          <w:b/>
          <w:color w:val="2C2C2C"/>
          <w:sz w:val="28"/>
          <w:szCs w:val="28"/>
          <w:shd w:val="clear" w:color="auto" w:fill="FFFFFF"/>
          <w:lang w:val="kk-KZ"/>
        </w:rPr>
      </w:pPr>
      <w:r w:rsidRPr="00E458E4">
        <w:rPr>
          <w:rFonts w:ascii="Times New Roman" w:hAnsi="Times New Roman" w:cs="Times New Roman"/>
          <w:b/>
          <w:color w:val="2C2C2C"/>
          <w:sz w:val="28"/>
          <w:szCs w:val="28"/>
          <w:shd w:val="clear" w:color="auto" w:fill="FFFFFF"/>
          <w:lang w:val="kk-KZ"/>
        </w:rPr>
        <w:t xml:space="preserve">11 дәріс. Араб халифаты. </w:t>
      </w:r>
    </w:p>
    <w:p w:rsidR="002F198C" w:rsidRPr="00E458E4" w:rsidRDefault="002F198C" w:rsidP="00E80D5A">
      <w:pPr>
        <w:pStyle w:val="a3"/>
        <w:rPr>
          <w:rFonts w:ascii="Times New Roman" w:hAnsi="Times New Roman" w:cs="Times New Roman"/>
          <w:b/>
          <w:color w:val="2C2C2C"/>
          <w:sz w:val="28"/>
          <w:szCs w:val="28"/>
          <w:shd w:val="clear" w:color="auto" w:fill="FFFFFF"/>
          <w:lang w:val="kk-KZ"/>
        </w:rPr>
      </w:pPr>
      <w:r w:rsidRPr="00E458E4">
        <w:rPr>
          <w:rFonts w:ascii="Times New Roman" w:hAnsi="Times New Roman" w:cs="Times New Roman"/>
          <w:b/>
          <w:color w:val="2C2C2C"/>
          <w:sz w:val="28"/>
          <w:szCs w:val="28"/>
          <w:shd w:val="clear" w:color="auto" w:fill="FFFFFF"/>
          <w:lang w:val="kk-KZ"/>
        </w:rPr>
        <w:t xml:space="preserve"> </w:t>
      </w:r>
    </w:p>
    <w:p w:rsidR="002F198C" w:rsidRPr="00E458E4" w:rsidRDefault="002F198C" w:rsidP="00E80D5A">
      <w:pPr>
        <w:pStyle w:val="a3"/>
        <w:rPr>
          <w:rFonts w:ascii="Times New Roman" w:hAnsi="Times New Roman" w:cs="Times New Roman"/>
          <w:b/>
          <w:color w:val="2C2C2C"/>
          <w:sz w:val="28"/>
          <w:szCs w:val="28"/>
          <w:shd w:val="clear" w:color="auto" w:fill="FFFFFF"/>
          <w:lang w:val="kk-KZ"/>
        </w:rPr>
      </w:pPr>
      <w:r w:rsidRPr="00E458E4">
        <w:rPr>
          <w:rFonts w:ascii="Times New Roman" w:hAnsi="Times New Roman" w:cs="Times New Roman"/>
          <w:b/>
          <w:color w:val="2C2C2C"/>
          <w:sz w:val="28"/>
          <w:szCs w:val="28"/>
          <w:shd w:val="clear" w:color="auto" w:fill="FFFFFF"/>
          <w:lang w:val="kk-KZ"/>
        </w:rPr>
        <w:t>12 дәріс. Европалық орт</w:t>
      </w:r>
      <w:r w:rsidR="00B72866" w:rsidRPr="00E458E4">
        <w:rPr>
          <w:rFonts w:ascii="Times New Roman" w:hAnsi="Times New Roman" w:cs="Times New Roman"/>
          <w:b/>
          <w:color w:val="2C2C2C"/>
          <w:sz w:val="28"/>
          <w:szCs w:val="28"/>
          <w:shd w:val="clear" w:color="auto" w:fill="FFFFFF"/>
          <w:lang w:val="kk-KZ"/>
        </w:rPr>
        <w:t>а</w:t>
      </w:r>
      <w:r w:rsidRPr="00E458E4">
        <w:rPr>
          <w:rFonts w:ascii="Times New Roman" w:hAnsi="Times New Roman" w:cs="Times New Roman"/>
          <w:b/>
          <w:color w:val="2C2C2C"/>
          <w:sz w:val="28"/>
          <w:szCs w:val="28"/>
          <w:shd w:val="clear" w:color="auto" w:fill="FFFFFF"/>
          <w:lang w:val="kk-KZ"/>
        </w:rPr>
        <w:t>ғасыр.</w:t>
      </w:r>
    </w:p>
    <w:p w:rsidR="002F198C" w:rsidRPr="00E458E4" w:rsidRDefault="002F198C" w:rsidP="00E80D5A">
      <w:pPr>
        <w:pStyle w:val="a3"/>
        <w:rPr>
          <w:rFonts w:ascii="Times New Roman" w:hAnsi="Times New Roman" w:cs="Times New Roman"/>
          <w:b/>
          <w:color w:val="2C2C2C"/>
          <w:sz w:val="28"/>
          <w:szCs w:val="28"/>
          <w:shd w:val="clear" w:color="auto" w:fill="FFFFFF"/>
          <w:lang w:val="kk-KZ"/>
        </w:rPr>
      </w:pPr>
    </w:p>
    <w:p w:rsidR="002F198C" w:rsidRPr="00E458E4" w:rsidRDefault="002F198C" w:rsidP="00E80D5A">
      <w:pPr>
        <w:pStyle w:val="a3"/>
        <w:rPr>
          <w:rFonts w:ascii="Times New Roman" w:hAnsi="Times New Roman" w:cs="Times New Roman"/>
          <w:b/>
          <w:color w:val="2C2C2C"/>
          <w:sz w:val="28"/>
          <w:szCs w:val="28"/>
          <w:shd w:val="clear" w:color="auto" w:fill="FFFFFF"/>
          <w:lang w:val="kk-KZ"/>
        </w:rPr>
      </w:pPr>
      <w:r w:rsidRPr="00E458E4">
        <w:rPr>
          <w:rFonts w:ascii="Times New Roman" w:hAnsi="Times New Roman" w:cs="Times New Roman"/>
          <w:b/>
          <w:color w:val="2C2C2C"/>
          <w:sz w:val="28"/>
          <w:szCs w:val="28"/>
          <w:shd w:val="clear" w:color="auto" w:fill="FFFFFF"/>
          <w:lang w:val="kk-KZ"/>
        </w:rPr>
        <w:t>13 дәріс. Қайта өрлеу дәуірі.</w:t>
      </w:r>
    </w:p>
    <w:p w:rsidR="002F198C" w:rsidRPr="00E458E4" w:rsidRDefault="002F198C" w:rsidP="00E80D5A">
      <w:pPr>
        <w:pStyle w:val="a3"/>
        <w:rPr>
          <w:rFonts w:ascii="Times New Roman" w:hAnsi="Times New Roman" w:cs="Times New Roman"/>
          <w:b/>
          <w:color w:val="2C2C2C"/>
          <w:sz w:val="28"/>
          <w:szCs w:val="28"/>
          <w:shd w:val="clear" w:color="auto" w:fill="FFFFFF"/>
          <w:lang w:val="kk-KZ"/>
        </w:rPr>
      </w:pPr>
    </w:p>
    <w:p w:rsidR="002F198C" w:rsidRPr="00E458E4" w:rsidRDefault="002F198C" w:rsidP="00E80D5A">
      <w:pPr>
        <w:pStyle w:val="a3"/>
        <w:rPr>
          <w:rFonts w:ascii="Times New Roman" w:hAnsi="Times New Roman" w:cs="Times New Roman"/>
          <w:b/>
          <w:color w:val="2C2C2C"/>
          <w:sz w:val="28"/>
          <w:szCs w:val="28"/>
          <w:shd w:val="clear" w:color="auto" w:fill="FFFFFF"/>
          <w:lang w:val="kk-KZ"/>
        </w:rPr>
      </w:pPr>
      <w:r w:rsidRPr="00E458E4">
        <w:rPr>
          <w:rFonts w:ascii="Times New Roman" w:hAnsi="Times New Roman" w:cs="Times New Roman"/>
          <w:b/>
          <w:color w:val="2C2C2C"/>
          <w:sz w:val="28"/>
          <w:szCs w:val="28"/>
          <w:shd w:val="clear" w:color="auto" w:fill="FFFFFF"/>
          <w:lang w:val="kk-KZ"/>
        </w:rPr>
        <w:t>14 дәріс. Жаңа уақыт.</w:t>
      </w:r>
    </w:p>
    <w:p w:rsidR="002F198C" w:rsidRPr="00E458E4" w:rsidRDefault="002F198C" w:rsidP="00E80D5A">
      <w:pPr>
        <w:pStyle w:val="a3"/>
        <w:rPr>
          <w:rFonts w:ascii="Times New Roman" w:hAnsi="Times New Roman" w:cs="Times New Roman"/>
          <w:b/>
          <w:color w:val="2C2C2C"/>
          <w:sz w:val="28"/>
          <w:szCs w:val="28"/>
          <w:shd w:val="clear" w:color="auto" w:fill="FFFFFF"/>
          <w:lang w:val="kk-KZ"/>
        </w:rPr>
      </w:pPr>
    </w:p>
    <w:p w:rsidR="002F198C" w:rsidRPr="002F198C" w:rsidRDefault="002F198C" w:rsidP="00E80D5A">
      <w:pPr>
        <w:pStyle w:val="a3"/>
        <w:rPr>
          <w:rFonts w:ascii="Times New Roman" w:hAnsi="Times New Roman" w:cs="Times New Roman"/>
          <w:b/>
          <w:color w:val="2C2C2C"/>
          <w:sz w:val="28"/>
          <w:szCs w:val="28"/>
          <w:shd w:val="clear" w:color="auto" w:fill="FFFFFF"/>
          <w:lang w:val="kk-KZ"/>
        </w:rPr>
      </w:pPr>
      <w:r w:rsidRPr="00E458E4">
        <w:rPr>
          <w:rFonts w:ascii="Times New Roman" w:hAnsi="Times New Roman" w:cs="Times New Roman"/>
          <w:b/>
          <w:color w:val="2C2C2C"/>
          <w:sz w:val="28"/>
          <w:szCs w:val="28"/>
          <w:shd w:val="clear" w:color="auto" w:fill="FFFFFF"/>
          <w:lang w:val="kk-KZ"/>
        </w:rPr>
        <w:t>15 дәріс. ХХ ғасыр.</w:t>
      </w:r>
      <w:r>
        <w:rPr>
          <w:rFonts w:ascii="Times New Roman" w:hAnsi="Times New Roman" w:cs="Times New Roman"/>
          <w:b/>
          <w:color w:val="2C2C2C"/>
          <w:sz w:val="28"/>
          <w:szCs w:val="28"/>
          <w:shd w:val="clear" w:color="auto" w:fill="FFFFFF"/>
          <w:lang w:val="kk-KZ"/>
        </w:rPr>
        <w:t xml:space="preserve"> </w:t>
      </w:r>
    </w:p>
    <w:p w:rsidR="002F198C" w:rsidRPr="002F198C" w:rsidRDefault="002F198C" w:rsidP="00E80D5A">
      <w:pPr>
        <w:pStyle w:val="a3"/>
        <w:rPr>
          <w:rFonts w:ascii="Times New Roman" w:hAnsi="Times New Roman" w:cs="Times New Roman"/>
          <w:b/>
          <w:sz w:val="28"/>
          <w:szCs w:val="28"/>
          <w:lang w:val="kk-KZ"/>
        </w:rPr>
      </w:pPr>
      <w:bookmarkStart w:id="0" w:name="_GoBack"/>
      <w:bookmarkEnd w:id="0"/>
    </w:p>
    <w:sectPr w:rsidR="002F198C" w:rsidRPr="002F19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5551E"/>
    <w:multiLevelType w:val="multilevel"/>
    <w:tmpl w:val="4708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F4DD6"/>
    <w:multiLevelType w:val="multilevel"/>
    <w:tmpl w:val="837C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D0060D"/>
    <w:multiLevelType w:val="multilevel"/>
    <w:tmpl w:val="AF6A2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3D"/>
    <w:rsid w:val="00223C52"/>
    <w:rsid w:val="00285CF7"/>
    <w:rsid w:val="002F198C"/>
    <w:rsid w:val="0031581F"/>
    <w:rsid w:val="00351B19"/>
    <w:rsid w:val="003B430A"/>
    <w:rsid w:val="00420FCD"/>
    <w:rsid w:val="00634E64"/>
    <w:rsid w:val="007462B2"/>
    <w:rsid w:val="007C2CC9"/>
    <w:rsid w:val="00935F3C"/>
    <w:rsid w:val="00981CB1"/>
    <w:rsid w:val="00B72866"/>
    <w:rsid w:val="00B9133D"/>
    <w:rsid w:val="00D80F4F"/>
    <w:rsid w:val="00E458E4"/>
    <w:rsid w:val="00E80D5A"/>
    <w:rsid w:val="00F56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6AA3C-F83C-44B5-962C-E7DE0AD5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23C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20F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20FCD"/>
    <w:rPr>
      <w:rFonts w:ascii="Times New Roman" w:eastAsia="Times New Roman" w:hAnsi="Times New Roman" w:cs="Times New Roman"/>
      <w:b/>
      <w:bCs/>
      <w:sz w:val="36"/>
      <w:szCs w:val="36"/>
      <w:lang w:eastAsia="ru-RU"/>
    </w:rPr>
  </w:style>
  <w:style w:type="paragraph" w:styleId="a3">
    <w:name w:val="No Spacing"/>
    <w:uiPriority w:val="1"/>
    <w:qFormat/>
    <w:rsid w:val="00420FCD"/>
    <w:pPr>
      <w:spacing w:after="0" w:line="240" w:lineRule="auto"/>
    </w:pPr>
  </w:style>
  <w:style w:type="paragraph" w:styleId="a4">
    <w:name w:val="Normal (Web)"/>
    <w:basedOn w:val="a"/>
    <w:uiPriority w:val="99"/>
    <w:semiHidden/>
    <w:unhideWhenUsed/>
    <w:rsid w:val="00420F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20FCD"/>
    <w:rPr>
      <w:b/>
      <w:bCs/>
    </w:rPr>
  </w:style>
  <w:style w:type="character" w:styleId="a6">
    <w:name w:val="Emphasis"/>
    <w:basedOn w:val="a0"/>
    <w:uiPriority w:val="20"/>
    <w:qFormat/>
    <w:rsid w:val="00634E64"/>
    <w:rPr>
      <w:i/>
      <w:iCs/>
    </w:rPr>
  </w:style>
  <w:style w:type="character" w:customStyle="1" w:styleId="10">
    <w:name w:val="Заголовок 1 Знак"/>
    <w:basedOn w:val="a0"/>
    <w:link w:val="1"/>
    <w:uiPriority w:val="9"/>
    <w:rsid w:val="00223C52"/>
    <w:rPr>
      <w:rFonts w:asciiTheme="majorHAnsi" w:eastAsiaTheme="majorEastAsia" w:hAnsiTheme="majorHAnsi" w:cstheme="majorBidi"/>
      <w:color w:val="2E74B5" w:themeColor="accent1" w:themeShade="BF"/>
      <w:sz w:val="32"/>
      <w:szCs w:val="32"/>
    </w:rPr>
  </w:style>
  <w:style w:type="character" w:styleId="a7">
    <w:name w:val="Hyperlink"/>
    <w:basedOn w:val="a0"/>
    <w:uiPriority w:val="99"/>
    <w:semiHidden/>
    <w:unhideWhenUsed/>
    <w:rsid w:val="00223C52"/>
    <w:rPr>
      <w:color w:val="0000FF"/>
      <w:u w:val="single"/>
    </w:rPr>
  </w:style>
  <w:style w:type="character" w:customStyle="1" w:styleId="sep">
    <w:name w:val="sep"/>
    <w:basedOn w:val="a0"/>
    <w:rsid w:val="00223C52"/>
  </w:style>
  <w:style w:type="character" w:customStyle="1" w:styleId="yf686742b">
    <w:name w:val="yf686742b"/>
    <w:basedOn w:val="a0"/>
    <w:rsid w:val="00223C52"/>
  </w:style>
  <w:style w:type="paragraph" w:customStyle="1" w:styleId="topic-paragraph">
    <w:name w:val="topic-paragraph"/>
    <w:basedOn w:val="a"/>
    <w:rsid w:val="00D80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smallcaps">
    <w:name w:val="text-smallcaps"/>
    <w:basedOn w:val="a0"/>
    <w:rsid w:val="00D80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0356">
      <w:bodyDiv w:val="1"/>
      <w:marLeft w:val="0"/>
      <w:marRight w:val="0"/>
      <w:marTop w:val="0"/>
      <w:marBottom w:val="0"/>
      <w:divBdr>
        <w:top w:val="none" w:sz="0" w:space="0" w:color="auto"/>
        <w:left w:val="none" w:sz="0" w:space="0" w:color="auto"/>
        <w:bottom w:val="none" w:sz="0" w:space="0" w:color="auto"/>
        <w:right w:val="none" w:sz="0" w:space="0" w:color="auto"/>
      </w:divBdr>
    </w:div>
    <w:div w:id="111440992">
      <w:bodyDiv w:val="1"/>
      <w:marLeft w:val="0"/>
      <w:marRight w:val="0"/>
      <w:marTop w:val="0"/>
      <w:marBottom w:val="0"/>
      <w:divBdr>
        <w:top w:val="none" w:sz="0" w:space="0" w:color="auto"/>
        <w:left w:val="none" w:sz="0" w:space="0" w:color="auto"/>
        <w:bottom w:val="none" w:sz="0" w:space="0" w:color="auto"/>
        <w:right w:val="none" w:sz="0" w:space="0" w:color="auto"/>
      </w:divBdr>
    </w:div>
    <w:div w:id="268392698">
      <w:bodyDiv w:val="1"/>
      <w:marLeft w:val="0"/>
      <w:marRight w:val="0"/>
      <w:marTop w:val="0"/>
      <w:marBottom w:val="0"/>
      <w:divBdr>
        <w:top w:val="none" w:sz="0" w:space="0" w:color="auto"/>
        <w:left w:val="none" w:sz="0" w:space="0" w:color="auto"/>
        <w:bottom w:val="none" w:sz="0" w:space="0" w:color="auto"/>
        <w:right w:val="none" w:sz="0" w:space="0" w:color="auto"/>
      </w:divBdr>
    </w:div>
    <w:div w:id="868571004">
      <w:bodyDiv w:val="1"/>
      <w:marLeft w:val="0"/>
      <w:marRight w:val="0"/>
      <w:marTop w:val="0"/>
      <w:marBottom w:val="0"/>
      <w:divBdr>
        <w:top w:val="none" w:sz="0" w:space="0" w:color="auto"/>
        <w:left w:val="none" w:sz="0" w:space="0" w:color="auto"/>
        <w:bottom w:val="none" w:sz="0" w:space="0" w:color="auto"/>
        <w:right w:val="none" w:sz="0" w:space="0" w:color="auto"/>
      </w:divBdr>
      <w:divsChild>
        <w:div w:id="1074861089">
          <w:marLeft w:val="0"/>
          <w:marRight w:val="0"/>
          <w:marTop w:val="0"/>
          <w:marBottom w:val="0"/>
          <w:divBdr>
            <w:top w:val="none" w:sz="0" w:space="0" w:color="auto"/>
            <w:left w:val="none" w:sz="0" w:space="0" w:color="auto"/>
            <w:bottom w:val="none" w:sz="0" w:space="0" w:color="auto"/>
            <w:right w:val="none" w:sz="0" w:space="0" w:color="auto"/>
          </w:divBdr>
        </w:div>
        <w:div w:id="912861021">
          <w:marLeft w:val="0"/>
          <w:marRight w:val="0"/>
          <w:marTop w:val="0"/>
          <w:marBottom w:val="0"/>
          <w:divBdr>
            <w:top w:val="none" w:sz="0" w:space="0" w:color="auto"/>
            <w:left w:val="none" w:sz="0" w:space="0" w:color="auto"/>
            <w:bottom w:val="none" w:sz="0" w:space="0" w:color="auto"/>
            <w:right w:val="none" w:sz="0" w:space="0" w:color="auto"/>
          </w:divBdr>
          <w:divsChild>
            <w:div w:id="374234326">
              <w:marLeft w:val="0"/>
              <w:marRight w:val="0"/>
              <w:marTop w:val="0"/>
              <w:marBottom w:val="0"/>
              <w:divBdr>
                <w:top w:val="none" w:sz="0" w:space="0" w:color="auto"/>
                <w:left w:val="none" w:sz="0" w:space="0" w:color="auto"/>
                <w:bottom w:val="none" w:sz="0" w:space="0" w:color="auto"/>
                <w:right w:val="none" w:sz="0" w:space="0" w:color="auto"/>
              </w:divBdr>
              <w:divsChild>
                <w:div w:id="177547137">
                  <w:marLeft w:val="0"/>
                  <w:marRight w:val="0"/>
                  <w:marTop w:val="0"/>
                  <w:marBottom w:val="0"/>
                  <w:divBdr>
                    <w:top w:val="none" w:sz="0" w:space="0" w:color="auto"/>
                    <w:left w:val="none" w:sz="0" w:space="0" w:color="auto"/>
                    <w:bottom w:val="none" w:sz="0" w:space="0" w:color="auto"/>
                    <w:right w:val="none" w:sz="0" w:space="0" w:color="auto"/>
                  </w:divBdr>
                  <w:divsChild>
                    <w:div w:id="14235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452">
              <w:marLeft w:val="0"/>
              <w:marRight w:val="0"/>
              <w:marTop w:val="0"/>
              <w:marBottom w:val="0"/>
              <w:divBdr>
                <w:top w:val="none" w:sz="0" w:space="0" w:color="auto"/>
                <w:left w:val="none" w:sz="0" w:space="0" w:color="auto"/>
                <w:bottom w:val="none" w:sz="0" w:space="0" w:color="auto"/>
                <w:right w:val="none" w:sz="0" w:space="0" w:color="auto"/>
              </w:divBdr>
              <w:divsChild>
                <w:div w:id="981888134">
                  <w:marLeft w:val="0"/>
                  <w:marRight w:val="0"/>
                  <w:marTop w:val="0"/>
                  <w:marBottom w:val="0"/>
                  <w:divBdr>
                    <w:top w:val="none" w:sz="0" w:space="0" w:color="auto"/>
                    <w:left w:val="none" w:sz="0" w:space="0" w:color="auto"/>
                    <w:bottom w:val="none" w:sz="0" w:space="0" w:color="auto"/>
                    <w:right w:val="none" w:sz="0" w:space="0" w:color="auto"/>
                  </w:divBdr>
                  <w:divsChild>
                    <w:div w:id="610672000">
                      <w:marLeft w:val="0"/>
                      <w:marRight w:val="0"/>
                      <w:marTop w:val="0"/>
                      <w:marBottom w:val="0"/>
                      <w:divBdr>
                        <w:top w:val="none" w:sz="0" w:space="0" w:color="auto"/>
                        <w:left w:val="none" w:sz="0" w:space="0" w:color="auto"/>
                        <w:bottom w:val="none" w:sz="0" w:space="0" w:color="auto"/>
                        <w:right w:val="none" w:sz="0" w:space="0" w:color="auto"/>
                      </w:divBdr>
                      <w:divsChild>
                        <w:div w:id="2004897258">
                          <w:marLeft w:val="0"/>
                          <w:marRight w:val="0"/>
                          <w:marTop w:val="0"/>
                          <w:marBottom w:val="0"/>
                          <w:divBdr>
                            <w:top w:val="none" w:sz="0" w:space="0" w:color="auto"/>
                            <w:left w:val="none" w:sz="0" w:space="0" w:color="auto"/>
                            <w:bottom w:val="none" w:sz="0" w:space="0" w:color="auto"/>
                            <w:right w:val="none" w:sz="0" w:space="0" w:color="auto"/>
                          </w:divBdr>
                          <w:divsChild>
                            <w:div w:id="1349332638">
                              <w:marLeft w:val="0"/>
                              <w:marRight w:val="0"/>
                              <w:marTop w:val="0"/>
                              <w:marBottom w:val="0"/>
                              <w:divBdr>
                                <w:top w:val="none" w:sz="0" w:space="0" w:color="auto"/>
                                <w:left w:val="none" w:sz="0" w:space="0" w:color="auto"/>
                                <w:bottom w:val="none" w:sz="0" w:space="0" w:color="auto"/>
                                <w:right w:val="none" w:sz="0" w:space="0" w:color="auto"/>
                              </w:divBdr>
                              <w:divsChild>
                                <w:div w:id="512695874">
                                  <w:marLeft w:val="0"/>
                                  <w:marRight w:val="0"/>
                                  <w:marTop w:val="100"/>
                                  <w:marBottom w:val="100"/>
                                  <w:divBdr>
                                    <w:top w:val="none" w:sz="0" w:space="0" w:color="auto"/>
                                    <w:left w:val="none" w:sz="0" w:space="0" w:color="auto"/>
                                    <w:bottom w:val="none" w:sz="0" w:space="0" w:color="auto"/>
                                    <w:right w:val="none" w:sz="0" w:space="0" w:color="auto"/>
                                  </w:divBdr>
                                  <w:divsChild>
                                    <w:div w:id="1314334523">
                                      <w:marLeft w:val="0"/>
                                      <w:marRight w:val="0"/>
                                      <w:marTop w:val="0"/>
                                      <w:marBottom w:val="0"/>
                                      <w:divBdr>
                                        <w:top w:val="none" w:sz="0" w:space="0" w:color="auto"/>
                                        <w:left w:val="none" w:sz="0" w:space="0" w:color="auto"/>
                                        <w:bottom w:val="none" w:sz="0" w:space="0" w:color="auto"/>
                                        <w:right w:val="none" w:sz="0" w:space="0" w:color="auto"/>
                                      </w:divBdr>
                                      <w:divsChild>
                                        <w:div w:id="279072421">
                                          <w:marLeft w:val="0"/>
                                          <w:marRight w:val="0"/>
                                          <w:marTop w:val="0"/>
                                          <w:marBottom w:val="0"/>
                                          <w:divBdr>
                                            <w:top w:val="none" w:sz="0" w:space="0" w:color="auto"/>
                                            <w:left w:val="none" w:sz="0" w:space="0" w:color="auto"/>
                                            <w:bottom w:val="none" w:sz="0" w:space="0" w:color="auto"/>
                                            <w:right w:val="none" w:sz="0" w:space="0" w:color="auto"/>
                                          </w:divBdr>
                                        </w:div>
                                        <w:div w:id="189689078">
                                          <w:marLeft w:val="0"/>
                                          <w:marRight w:val="0"/>
                                          <w:marTop w:val="0"/>
                                          <w:marBottom w:val="0"/>
                                          <w:divBdr>
                                            <w:top w:val="none" w:sz="0" w:space="0" w:color="auto"/>
                                            <w:left w:val="none" w:sz="0" w:space="0" w:color="auto"/>
                                            <w:bottom w:val="none" w:sz="0" w:space="0" w:color="auto"/>
                                            <w:right w:val="none" w:sz="0" w:space="0" w:color="auto"/>
                                          </w:divBdr>
                                          <w:divsChild>
                                            <w:div w:id="415177045">
                                              <w:marLeft w:val="0"/>
                                              <w:marRight w:val="0"/>
                                              <w:marTop w:val="0"/>
                                              <w:marBottom w:val="0"/>
                                              <w:divBdr>
                                                <w:top w:val="none" w:sz="0" w:space="0" w:color="auto"/>
                                                <w:left w:val="none" w:sz="0" w:space="0" w:color="auto"/>
                                                <w:bottom w:val="none" w:sz="0" w:space="0" w:color="auto"/>
                                                <w:right w:val="none" w:sz="0" w:space="0" w:color="auto"/>
                                              </w:divBdr>
                                              <w:divsChild>
                                                <w:div w:id="141851517">
                                                  <w:marLeft w:val="0"/>
                                                  <w:marRight w:val="0"/>
                                                  <w:marTop w:val="0"/>
                                                  <w:marBottom w:val="0"/>
                                                  <w:divBdr>
                                                    <w:top w:val="none" w:sz="0" w:space="0" w:color="auto"/>
                                                    <w:left w:val="none" w:sz="0" w:space="0" w:color="auto"/>
                                                    <w:bottom w:val="none" w:sz="0" w:space="0" w:color="auto"/>
                                                    <w:right w:val="none" w:sz="0" w:space="0" w:color="auto"/>
                                                  </w:divBdr>
                                                  <w:divsChild>
                                                    <w:div w:id="77837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11101">
                                              <w:marLeft w:val="0"/>
                                              <w:marRight w:val="0"/>
                                              <w:marTop w:val="0"/>
                                              <w:marBottom w:val="0"/>
                                              <w:divBdr>
                                                <w:top w:val="none" w:sz="0" w:space="0" w:color="auto"/>
                                                <w:left w:val="none" w:sz="0" w:space="0" w:color="auto"/>
                                                <w:bottom w:val="none" w:sz="0" w:space="0" w:color="auto"/>
                                                <w:right w:val="none" w:sz="0" w:space="0" w:color="auto"/>
                                              </w:divBdr>
                                              <w:divsChild>
                                                <w:div w:id="884099665">
                                                  <w:marLeft w:val="0"/>
                                                  <w:marRight w:val="0"/>
                                                  <w:marTop w:val="0"/>
                                                  <w:marBottom w:val="0"/>
                                                  <w:divBdr>
                                                    <w:top w:val="none" w:sz="0" w:space="0" w:color="auto"/>
                                                    <w:left w:val="none" w:sz="0" w:space="0" w:color="auto"/>
                                                    <w:bottom w:val="none" w:sz="0" w:space="0" w:color="auto"/>
                                                    <w:right w:val="none" w:sz="0" w:space="0" w:color="auto"/>
                                                  </w:divBdr>
                                                  <w:divsChild>
                                                    <w:div w:id="279726557">
                                                      <w:marLeft w:val="0"/>
                                                      <w:marRight w:val="0"/>
                                                      <w:marTop w:val="0"/>
                                                      <w:marBottom w:val="0"/>
                                                      <w:divBdr>
                                                        <w:top w:val="none" w:sz="0" w:space="0" w:color="auto"/>
                                                        <w:left w:val="none" w:sz="0" w:space="0" w:color="auto"/>
                                                        <w:bottom w:val="none" w:sz="0" w:space="0" w:color="auto"/>
                                                        <w:right w:val="none" w:sz="0" w:space="0" w:color="auto"/>
                                                      </w:divBdr>
                                                      <w:divsChild>
                                                        <w:div w:id="1391612487">
                                                          <w:marLeft w:val="0"/>
                                                          <w:marRight w:val="0"/>
                                                          <w:marTop w:val="0"/>
                                                          <w:marBottom w:val="0"/>
                                                          <w:divBdr>
                                                            <w:top w:val="none" w:sz="0" w:space="0" w:color="auto"/>
                                                            <w:left w:val="none" w:sz="0" w:space="0" w:color="auto"/>
                                                            <w:bottom w:val="none" w:sz="0" w:space="0" w:color="auto"/>
                                                            <w:right w:val="none" w:sz="0" w:space="0" w:color="auto"/>
                                                          </w:divBdr>
                                                          <w:divsChild>
                                                            <w:div w:id="433356361">
                                                              <w:marLeft w:val="0"/>
                                                              <w:marRight w:val="0"/>
                                                              <w:marTop w:val="0"/>
                                                              <w:marBottom w:val="0"/>
                                                              <w:divBdr>
                                                                <w:top w:val="none" w:sz="0" w:space="0" w:color="auto"/>
                                                                <w:left w:val="none" w:sz="0" w:space="0" w:color="auto"/>
                                                                <w:bottom w:val="none" w:sz="0" w:space="0" w:color="auto"/>
                                                                <w:right w:val="none" w:sz="0" w:space="0" w:color="auto"/>
                                                              </w:divBdr>
                                                              <w:divsChild>
                                                                <w:div w:id="1737362497">
                                                                  <w:marLeft w:val="0"/>
                                                                  <w:marRight w:val="0"/>
                                                                  <w:marTop w:val="0"/>
                                                                  <w:marBottom w:val="0"/>
                                                                  <w:divBdr>
                                                                    <w:top w:val="none" w:sz="0" w:space="0" w:color="auto"/>
                                                                    <w:left w:val="none" w:sz="0" w:space="0" w:color="auto"/>
                                                                    <w:bottom w:val="none" w:sz="0" w:space="0" w:color="auto"/>
                                                                    <w:right w:val="none" w:sz="0" w:space="0" w:color="auto"/>
                                                                  </w:divBdr>
                                                                  <w:divsChild>
                                                                    <w:div w:id="1350720855">
                                                                      <w:marLeft w:val="0"/>
                                                                      <w:marRight w:val="0"/>
                                                                      <w:marTop w:val="0"/>
                                                                      <w:marBottom w:val="0"/>
                                                                      <w:divBdr>
                                                                        <w:top w:val="none" w:sz="0" w:space="0" w:color="auto"/>
                                                                        <w:left w:val="none" w:sz="0" w:space="0" w:color="auto"/>
                                                                        <w:bottom w:val="none" w:sz="0" w:space="0" w:color="auto"/>
                                                                        <w:right w:val="none" w:sz="0" w:space="0" w:color="auto"/>
                                                                      </w:divBdr>
                                                                      <w:divsChild>
                                                                        <w:div w:id="761806076">
                                                                          <w:marLeft w:val="0"/>
                                                                          <w:marRight w:val="0"/>
                                                                          <w:marTop w:val="0"/>
                                                                          <w:marBottom w:val="0"/>
                                                                          <w:divBdr>
                                                                            <w:top w:val="none" w:sz="0" w:space="0" w:color="auto"/>
                                                                            <w:left w:val="none" w:sz="0" w:space="0" w:color="auto"/>
                                                                            <w:bottom w:val="none" w:sz="0" w:space="0" w:color="auto"/>
                                                                            <w:right w:val="none" w:sz="0" w:space="0" w:color="auto"/>
                                                                          </w:divBdr>
                                                                          <w:divsChild>
                                                                            <w:div w:id="1588807045">
                                                                              <w:marLeft w:val="0"/>
                                                                              <w:marRight w:val="0"/>
                                                                              <w:marTop w:val="0"/>
                                                                              <w:marBottom w:val="0"/>
                                                                              <w:divBdr>
                                                                                <w:top w:val="none" w:sz="0" w:space="0" w:color="auto"/>
                                                                                <w:left w:val="none" w:sz="0" w:space="0" w:color="auto"/>
                                                                                <w:bottom w:val="none" w:sz="0" w:space="0" w:color="auto"/>
                                                                                <w:right w:val="none" w:sz="0" w:space="0" w:color="auto"/>
                                                                              </w:divBdr>
                                                                              <w:divsChild>
                                                                                <w:div w:id="286010016">
                                                                                  <w:marLeft w:val="0"/>
                                                                                  <w:marRight w:val="0"/>
                                                                                  <w:marTop w:val="0"/>
                                                                                  <w:marBottom w:val="0"/>
                                                                                  <w:divBdr>
                                                                                    <w:top w:val="none" w:sz="0" w:space="0" w:color="auto"/>
                                                                                    <w:left w:val="none" w:sz="0" w:space="0" w:color="auto"/>
                                                                                    <w:bottom w:val="none" w:sz="0" w:space="0" w:color="auto"/>
                                                                                    <w:right w:val="none" w:sz="0" w:space="0" w:color="auto"/>
                                                                                  </w:divBdr>
                                                                                  <w:divsChild>
                                                                                    <w:div w:id="696734613">
                                                                                      <w:marLeft w:val="0"/>
                                                                                      <w:marRight w:val="0"/>
                                                                                      <w:marTop w:val="0"/>
                                                                                      <w:marBottom w:val="0"/>
                                                                                      <w:divBdr>
                                                                                        <w:top w:val="none" w:sz="0" w:space="0" w:color="auto"/>
                                                                                        <w:left w:val="none" w:sz="0" w:space="0" w:color="auto"/>
                                                                                        <w:bottom w:val="none" w:sz="0" w:space="0" w:color="auto"/>
                                                                                        <w:right w:val="none" w:sz="0" w:space="0" w:color="auto"/>
                                                                                      </w:divBdr>
                                                                                      <w:divsChild>
                                                                                        <w:div w:id="1814104379">
                                                                                          <w:marLeft w:val="0"/>
                                                                                          <w:marRight w:val="0"/>
                                                                                          <w:marTop w:val="0"/>
                                                                                          <w:marBottom w:val="0"/>
                                                                                          <w:divBdr>
                                                                                            <w:top w:val="none" w:sz="0" w:space="0" w:color="auto"/>
                                                                                            <w:left w:val="none" w:sz="0" w:space="0" w:color="auto"/>
                                                                                            <w:bottom w:val="none" w:sz="0" w:space="0" w:color="auto"/>
                                                                                            <w:right w:val="none" w:sz="0" w:space="0" w:color="auto"/>
                                                                                          </w:divBdr>
                                                                                          <w:divsChild>
                                                                                            <w:div w:id="1861621505">
                                                                                              <w:marLeft w:val="0"/>
                                                                                              <w:marRight w:val="0"/>
                                                                                              <w:marTop w:val="0"/>
                                                                                              <w:marBottom w:val="0"/>
                                                                                              <w:divBdr>
                                                                                                <w:top w:val="none" w:sz="0" w:space="0" w:color="auto"/>
                                                                                                <w:left w:val="none" w:sz="0" w:space="0" w:color="auto"/>
                                                                                                <w:bottom w:val="none" w:sz="0" w:space="0" w:color="auto"/>
                                                                                                <w:right w:val="none" w:sz="0" w:space="0" w:color="auto"/>
                                                                                              </w:divBdr>
                                                                                              <w:divsChild>
                                                                                                <w:div w:id="360933349">
                                                                                                  <w:marLeft w:val="0"/>
                                                                                                  <w:marRight w:val="0"/>
                                                                                                  <w:marTop w:val="0"/>
                                                                                                  <w:marBottom w:val="0"/>
                                                                                                  <w:divBdr>
                                                                                                    <w:top w:val="none" w:sz="0" w:space="0" w:color="auto"/>
                                                                                                    <w:left w:val="none" w:sz="0" w:space="0" w:color="auto"/>
                                                                                                    <w:bottom w:val="none" w:sz="0" w:space="0" w:color="auto"/>
                                                                                                    <w:right w:val="none" w:sz="0" w:space="0" w:color="auto"/>
                                                                                                  </w:divBdr>
                                                                                                  <w:divsChild>
                                                                                                    <w:div w:id="1212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22305">
                                                                                              <w:marLeft w:val="0"/>
                                                                                              <w:marRight w:val="0"/>
                                                                                              <w:marTop w:val="0"/>
                                                                                              <w:marBottom w:val="0"/>
                                                                                              <w:divBdr>
                                                                                                <w:top w:val="none" w:sz="0" w:space="0" w:color="auto"/>
                                                                                                <w:left w:val="none" w:sz="0" w:space="0" w:color="auto"/>
                                                                                                <w:bottom w:val="none" w:sz="0" w:space="0" w:color="auto"/>
                                                                                                <w:right w:val="none" w:sz="0" w:space="0" w:color="auto"/>
                                                                                              </w:divBdr>
                                                                                              <w:divsChild>
                                                                                                <w:div w:id="181077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6556">
                                                                                          <w:marLeft w:val="0"/>
                                                                                          <w:marRight w:val="0"/>
                                                                                          <w:marTop w:val="0"/>
                                                                                          <w:marBottom w:val="0"/>
                                                                                          <w:divBdr>
                                                                                            <w:top w:val="none" w:sz="0" w:space="0" w:color="auto"/>
                                                                                            <w:left w:val="none" w:sz="0" w:space="0" w:color="auto"/>
                                                                                            <w:bottom w:val="none" w:sz="0" w:space="0" w:color="auto"/>
                                                                                            <w:right w:val="none" w:sz="0" w:space="0" w:color="auto"/>
                                                                                          </w:divBdr>
                                                                                          <w:divsChild>
                                                                                            <w:div w:id="5631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52849">
                                                                          <w:marLeft w:val="0"/>
                                                                          <w:marRight w:val="0"/>
                                                                          <w:marTop w:val="0"/>
                                                                          <w:marBottom w:val="0"/>
                                                                          <w:divBdr>
                                                                            <w:top w:val="none" w:sz="0" w:space="0" w:color="auto"/>
                                                                            <w:left w:val="none" w:sz="0" w:space="0" w:color="auto"/>
                                                                            <w:bottom w:val="none" w:sz="0" w:space="0" w:color="auto"/>
                                                                            <w:right w:val="none" w:sz="0" w:space="0" w:color="auto"/>
                                                                          </w:divBdr>
                                                                          <w:divsChild>
                                                                            <w:div w:id="1546142992">
                                                                              <w:marLeft w:val="0"/>
                                                                              <w:marRight w:val="0"/>
                                                                              <w:marTop w:val="0"/>
                                                                              <w:marBottom w:val="0"/>
                                                                              <w:divBdr>
                                                                                <w:top w:val="none" w:sz="0" w:space="0" w:color="auto"/>
                                                                                <w:left w:val="none" w:sz="0" w:space="0" w:color="auto"/>
                                                                                <w:bottom w:val="none" w:sz="0" w:space="0" w:color="auto"/>
                                                                                <w:right w:val="none" w:sz="0" w:space="0" w:color="auto"/>
                                                                              </w:divBdr>
                                                                              <w:divsChild>
                                                                                <w:div w:id="1892495599">
                                                                                  <w:marLeft w:val="0"/>
                                                                                  <w:marRight w:val="0"/>
                                                                                  <w:marTop w:val="0"/>
                                                                                  <w:marBottom w:val="0"/>
                                                                                  <w:divBdr>
                                                                                    <w:top w:val="none" w:sz="0" w:space="0" w:color="auto"/>
                                                                                    <w:left w:val="none" w:sz="0" w:space="0" w:color="auto"/>
                                                                                    <w:bottom w:val="none" w:sz="0" w:space="0" w:color="auto"/>
                                                                                    <w:right w:val="none" w:sz="0" w:space="0" w:color="auto"/>
                                                                                  </w:divBdr>
                                                                                  <w:divsChild>
                                                                                    <w:div w:id="1258948938">
                                                                                      <w:marLeft w:val="0"/>
                                                                                      <w:marRight w:val="0"/>
                                                                                      <w:marTop w:val="0"/>
                                                                                      <w:marBottom w:val="0"/>
                                                                                      <w:divBdr>
                                                                                        <w:top w:val="none" w:sz="0" w:space="0" w:color="auto"/>
                                                                                        <w:left w:val="none" w:sz="0" w:space="0" w:color="auto"/>
                                                                                        <w:bottom w:val="none" w:sz="0" w:space="0" w:color="auto"/>
                                                                                        <w:right w:val="none" w:sz="0" w:space="0" w:color="auto"/>
                                                                                      </w:divBdr>
                                                                                      <w:divsChild>
                                                                                        <w:div w:id="1520312988">
                                                                                          <w:marLeft w:val="0"/>
                                                                                          <w:marRight w:val="0"/>
                                                                                          <w:marTop w:val="0"/>
                                                                                          <w:marBottom w:val="0"/>
                                                                                          <w:divBdr>
                                                                                            <w:top w:val="none" w:sz="0" w:space="0" w:color="auto"/>
                                                                                            <w:left w:val="none" w:sz="0" w:space="0" w:color="auto"/>
                                                                                            <w:bottom w:val="none" w:sz="0" w:space="0" w:color="auto"/>
                                                                                            <w:right w:val="none" w:sz="0" w:space="0" w:color="auto"/>
                                                                                          </w:divBdr>
                                                                                          <w:divsChild>
                                                                                            <w:div w:id="1415278606">
                                                                                              <w:marLeft w:val="0"/>
                                                                                              <w:marRight w:val="0"/>
                                                                                              <w:marTop w:val="0"/>
                                                                                              <w:marBottom w:val="0"/>
                                                                                              <w:divBdr>
                                                                                                <w:top w:val="none" w:sz="0" w:space="0" w:color="auto"/>
                                                                                                <w:left w:val="none" w:sz="0" w:space="0" w:color="auto"/>
                                                                                                <w:bottom w:val="none" w:sz="0" w:space="0" w:color="auto"/>
                                                                                                <w:right w:val="none" w:sz="0" w:space="0" w:color="auto"/>
                                                                                              </w:divBdr>
                                                                                              <w:divsChild>
                                                                                                <w:div w:id="58331079">
                                                                                                  <w:marLeft w:val="0"/>
                                                                                                  <w:marRight w:val="0"/>
                                                                                                  <w:marTop w:val="0"/>
                                                                                                  <w:marBottom w:val="0"/>
                                                                                                  <w:divBdr>
                                                                                                    <w:top w:val="none" w:sz="0" w:space="0" w:color="auto"/>
                                                                                                    <w:left w:val="none" w:sz="0" w:space="0" w:color="auto"/>
                                                                                                    <w:bottom w:val="none" w:sz="0" w:space="0" w:color="auto"/>
                                                                                                    <w:right w:val="none" w:sz="0" w:space="0" w:color="auto"/>
                                                                                                  </w:divBdr>
                                                                                                  <w:divsChild>
                                                                                                    <w:div w:id="16044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60060">
                                                                                              <w:marLeft w:val="0"/>
                                                                                              <w:marRight w:val="0"/>
                                                                                              <w:marTop w:val="0"/>
                                                                                              <w:marBottom w:val="0"/>
                                                                                              <w:divBdr>
                                                                                                <w:top w:val="none" w:sz="0" w:space="0" w:color="auto"/>
                                                                                                <w:left w:val="none" w:sz="0" w:space="0" w:color="auto"/>
                                                                                                <w:bottom w:val="none" w:sz="0" w:space="0" w:color="auto"/>
                                                                                                <w:right w:val="none" w:sz="0" w:space="0" w:color="auto"/>
                                                                                              </w:divBdr>
                                                                                              <w:divsChild>
                                                                                                <w:div w:id="213451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9568">
                                                                                          <w:marLeft w:val="0"/>
                                                                                          <w:marRight w:val="0"/>
                                                                                          <w:marTop w:val="0"/>
                                                                                          <w:marBottom w:val="0"/>
                                                                                          <w:divBdr>
                                                                                            <w:top w:val="none" w:sz="0" w:space="0" w:color="auto"/>
                                                                                            <w:left w:val="none" w:sz="0" w:space="0" w:color="auto"/>
                                                                                            <w:bottom w:val="none" w:sz="0" w:space="0" w:color="auto"/>
                                                                                            <w:right w:val="none" w:sz="0" w:space="0" w:color="auto"/>
                                                                                          </w:divBdr>
                                                                                          <w:divsChild>
                                                                                            <w:div w:id="129637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4165">
      <w:bodyDiv w:val="1"/>
      <w:marLeft w:val="0"/>
      <w:marRight w:val="0"/>
      <w:marTop w:val="0"/>
      <w:marBottom w:val="0"/>
      <w:divBdr>
        <w:top w:val="none" w:sz="0" w:space="0" w:color="auto"/>
        <w:left w:val="none" w:sz="0" w:space="0" w:color="auto"/>
        <w:bottom w:val="none" w:sz="0" w:space="0" w:color="auto"/>
        <w:right w:val="none" w:sz="0" w:space="0" w:color="auto"/>
      </w:divBdr>
    </w:div>
    <w:div w:id="1291084459">
      <w:bodyDiv w:val="1"/>
      <w:marLeft w:val="0"/>
      <w:marRight w:val="0"/>
      <w:marTop w:val="0"/>
      <w:marBottom w:val="0"/>
      <w:divBdr>
        <w:top w:val="none" w:sz="0" w:space="0" w:color="auto"/>
        <w:left w:val="none" w:sz="0" w:space="0" w:color="auto"/>
        <w:bottom w:val="none" w:sz="0" w:space="0" w:color="auto"/>
        <w:right w:val="none" w:sz="0" w:space="0" w:color="auto"/>
      </w:divBdr>
    </w:div>
    <w:div w:id="1320040983">
      <w:bodyDiv w:val="1"/>
      <w:marLeft w:val="0"/>
      <w:marRight w:val="0"/>
      <w:marTop w:val="0"/>
      <w:marBottom w:val="0"/>
      <w:divBdr>
        <w:top w:val="none" w:sz="0" w:space="0" w:color="auto"/>
        <w:left w:val="none" w:sz="0" w:space="0" w:color="auto"/>
        <w:bottom w:val="none" w:sz="0" w:space="0" w:color="auto"/>
        <w:right w:val="none" w:sz="0" w:space="0" w:color="auto"/>
      </w:divBdr>
    </w:div>
    <w:div w:id="1330597302">
      <w:bodyDiv w:val="1"/>
      <w:marLeft w:val="0"/>
      <w:marRight w:val="0"/>
      <w:marTop w:val="0"/>
      <w:marBottom w:val="0"/>
      <w:divBdr>
        <w:top w:val="none" w:sz="0" w:space="0" w:color="auto"/>
        <w:left w:val="none" w:sz="0" w:space="0" w:color="auto"/>
        <w:bottom w:val="none" w:sz="0" w:space="0" w:color="auto"/>
        <w:right w:val="none" w:sz="0" w:space="0" w:color="auto"/>
      </w:divBdr>
    </w:div>
    <w:div w:id="1474520521">
      <w:bodyDiv w:val="1"/>
      <w:marLeft w:val="0"/>
      <w:marRight w:val="0"/>
      <w:marTop w:val="0"/>
      <w:marBottom w:val="0"/>
      <w:divBdr>
        <w:top w:val="none" w:sz="0" w:space="0" w:color="auto"/>
        <w:left w:val="none" w:sz="0" w:space="0" w:color="auto"/>
        <w:bottom w:val="none" w:sz="0" w:space="0" w:color="auto"/>
        <w:right w:val="none" w:sz="0" w:space="0" w:color="auto"/>
      </w:divBdr>
    </w:div>
    <w:div w:id="1541555710">
      <w:bodyDiv w:val="1"/>
      <w:marLeft w:val="0"/>
      <w:marRight w:val="0"/>
      <w:marTop w:val="0"/>
      <w:marBottom w:val="0"/>
      <w:divBdr>
        <w:top w:val="none" w:sz="0" w:space="0" w:color="auto"/>
        <w:left w:val="none" w:sz="0" w:space="0" w:color="auto"/>
        <w:bottom w:val="none" w:sz="0" w:space="0" w:color="auto"/>
        <w:right w:val="none" w:sz="0" w:space="0" w:color="auto"/>
      </w:divBdr>
    </w:div>
    <w:div w:id="212823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ndex.php?title=%D0%9E%D3%8A%D1%82%D2%AF%D1%81%D1%82%D1%96%D0%BA_%D0%90%D0%BC%D0%B5%D1%80%D0%B8%D0%BA%D0%B0&amp;action=edit&amp;redlink=1" TargetMode="External"/><Relationship Id="rId13" Type="http://schemas.openxmlformats.org/officeDocument/2006/relationships/hyperlink" Target="https://kk.wikipedia.org/wiki/%D0%95%D0%B3%D1%96%D0%BD%D1%88%D1%96%D0%BB%D1%96%D0%BA" TargetMode="External"/><Relationship Id="rId18" Type="http://schemas.openxmlformats.org/officeDocument/2006/relationships/hyperlink" Target="https://kk.wikipedia.org/wiki/%D0%90%D1%86%D1%82%D0%B5%D0%BA%D1%82%D0%B5%D1%80" TargetMode="External"/><Relationship Id="rId26" Type="http://schemas.openxmlformats.org/officeDocument/2006/relationships/hyperlink" Target="https://kk.wikipedia.org/w/index.php?title=%D0%A3%D0%B0%D1%81%D1%82%D0%B5%D0%BA%D1%82%D0%B5%D1%80&amp;action=edit&amp;redlink=1" TargetMode="External"/><Relationship Id="rId39" Type="http://schemas.openxmlformats.org/officeDocument/2006/relationships/hyperlink" Target="https://kk.gov-civ-guarda.pt/veracruz" TargetMode="External"/><Relationship Id="rId3" Type="http://schemas.openxmlformats.org/officeDocument/2006/relationships/settings" Target="settings.xml"/><Relationship Id="rId21" Type="http://schemas.openxmlformats.org/officeDocument/2006/relationships/hyperlink" Target="https://kk.wikipedia.org/w/index.php?title=%D0%9E%D0%BB%D1%8C%D0%BC%D0%B5%D0%BA%D1%82%D0%B5%D1%80&amp;action=edit&amp;redlink=1" TargetMode="External"/><Relationship Id="rId34" Type="http://schemas.openxmlformats.org/officeDocument/2006/relationships/hyperlink" Target="https://www.merriam-webster.com/dictionary/constitutes" TargetMode="External"/><Relationship Id="rId42" Type="http://schemas.openxmlformats.org/officeDocument/2006/relationships/fontTable" Target="fontTable.xml"/><Relationship Id="rId7" Type="http://schemas.openxmlformats.org/officeDocument/2006/relationships/hyperlink" Target="https://kk.wikipedia.org/wiki/%D0%9C%D0%B5%D0%BA%D1%81%D0%B8%D0%BA%D0%B0" TargetMode="External"/><Relationship Id="rId12" Type="http://schemas.openxmlformats.org/officeDocument/2006/relationships/hyperlink" Target="https://kk.wikipedia.org/w/index.php?title=%D0%9F%D0%B0%D1%83%D0%BB%D1%8C_%D0%9A%D0%B8%D1%80%D1%85%D0%B3%D0%BE%D1%84%D1%84&amp;action=edit&amp;redlink=1" TargetMode="External"/><Relationship Id="rId17" Type="http://schemas.openxmlformats.org/officeDocument/2006/relationships/hyperlink" Target="https://kk.wikipedia.org/wiki/%D0%90%D1%81%D1%82%D1%80%D0%BE%D0%BD%D0%BE%D0%BC%D0%B8%D1%8F" TargetMode="External"/><Relationship Id="rId25" Type="http://schemas.openxmlformats.org/officeDocument/2006/relationships/hyperlink" Target="https://kk.wikipedia.org/wiki/%D0%A2%D0%BE%D1%82%D0%BE%D0%BD%D0%B0%D0%BA%D1%82%D0%B0%D1%80" TargetMode="External"/><Relationship Id="rId33" Type="http://schemas.openxmlformats.org/officeDocument/2006/relationships/hyperlink" Target="https://www.merriam-webster.com/dictionary/intellectual" TargetMode="External"/><Relationship Id="rId38" Type="http://schemas.openxmlformats.org/officeDocument/2006/relationships/hyperlink" Target="https://kk.gov-civ-guarda.pt/cotton" TargetMode="External"/><Relationship Id="rId2" Type="http://schemas.openxmlformats.org/officeDocument/2006/relationships/styles" Target="styles.xml"/><Relationship Id="rId16" Type="http://schemas.openxmlformats.org/officeDocument/2006/relationships/hyperlink" Target="https://kk.wikipedia.org/w/index.php?title=%D0%9C%D0%B5%D0%BC%D0%BB%D0%B5%D0%BA%D0%B5%D1%82%D1%82%D1%96%D0%BA_%D0%B1%D0%B0%D1%81%D2%9B%D0%B0%D1%80%D1%83&amp;action=edit&amp;redlink=1" TargetMode="External"/><Relationship Id="rId20" Type="http://schemas.openxmlformats.org/officeDocument/2006/relationships/hyperlink" Target="https://kk.wikipedia.org/wiki/%D0%9C%D0%B8%D1%88%D1%82%D0%B5%D0%BA%D1%82%D0%B5%D1%80" TargetMode="External"/><Relationship Id="rId29" Type="http://schemas.openxmlformats.org/officeDocument/2006/relationships/hyperlink" Target="https://www.merriam-webster.com/dictionary/indigenous" TargetMode="External"/><Relationship Id="rId41"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s://kk.wikipedia.org/w/index.php?title=%D0%9A%D0%BE%D1%81%D1%82%D0%B0%E2%80%93%D0%A0%D0%B8%D0%BA%D0%B0&amp;action=edit&amp;redlink=1" TargetMode="External"/><Relationship Id="rId11" Type="http://schemas.openxmlformats.org/officeDocument/2006/relationships/hyperlink" Target="https://kk.wikipedia.org/wiki/%D0%90%D0%BD%D1%82%D1%80%D0%BE%D0%BF%D0%BE%D0%BB%D0%BE%D0%B3%D0%B8%D1%8F" TargetMode="External"/><Relationship Id="rId24" Type="http://schemas.openxmlformats.org/officeDocument/2006/relationships/hyperlink" Target="https://kk.wikipedia.org/w/index.php?title=%D0%A2%D0%BE%D0%BB%D1%8C%D1%82%D0%B5%D0%BA%D1%82%D0%B5%D1%80&amp;action=edit&amp;redlink=1" TargetMode="External"/><Relationship Id="rId32" Type="http://schemas.openxmlformats.org/officeDocument/2006/relationships/hyperlink" Target="https://kk.gov-civ-guarda.pt/central-america" TargetMode="External"/><Relationship Id="rId37" Type="http://schemas.openxmlformats.org/officeDocument/2006/relationships/hyperlink" Target="https://kk.gov-civ-guarda.pt/chili-pepper" TargetMode="External"/><Relationship Id="rId40" Type="http://schemas.openxmlformats.org/officeDocument/2006/relationships/hyperlink" Target="https://kk.gov-civ-guarda.pt/neolithic" TargetMode="External"/><Relationship Id="rId5" Type="http://schemas.openxmlformats.org/officeDocument/2006/relationships/hyperlink" Target="https://kk.wikipedia.org/wiki/%D0%9A%D0%BE%D0%BB%D1%83%D0%BC%D0%B1" TargetMode="External"/><Relationship Id="rId15" Type="http://schemas.openxmlformats.org/officeDocument/2006/relationships/hyperlink" Target="https://kk.wikipedia.org/wiki/%D0%91%D0%B0%D1%81%D2%9B%D0%B0%D1%80%D1%83" TargetMode="External"/><Relationship Id="rId23" Type="http://schemas.openxmlformats.org/officeDocument/2006/relationships/hyperlink" Target="https://kk.wikipedia.org/wiki/%D0%A1%D0%B0%D0%BF%D0%BE%D1%82%D0%B5%D0%BA%D1%82%D0%B5%D1%80" TargetMode="External"/><Relationship Id="rId28" Type="http://schemas.openxmlformats.org/officeDocument/2006/relationships/hyperlink" Target="https://kk.wikipedia.org/w/index.php?title=%D0%9C%D0%B5%D0%B7%D0%BE%D0%B0%D0%BC%D0%B5%D1%80%D0%B8%D0%BA%D0%B0%D0%BD%D1%8B%D2%A3_%D2%AF%D0%BD%D0%B4%D1%96%D1%81%D1%82%D0%B5%D1%80_%D1%82%D1%96%D0%BB%D0%B4%D0%B5%D1%80%D1%96&amp;action=edit&amp;redlink=1" TargetMode="External"/><Relationship Id="rId36" Type="http://schemas.openxmlformats.org/officeDocument/2006/relationships/hyperlink" Target="https://kk.gov-civ-guarda.pt/north-america" TargetMode="External"/><Relationship Id="rId10" Type="http://schemas.openxmlformats.org/officeDocument/2006/relationships/hyperlink" Target="https://kk.wikipedia.org/wiki/%D0%A4%D0%B8%D0%BB%D0%BE%D1%81%D0%BE%D1%84%D0%B8%D1%8F" TargetMode="External"/><Relationship Id="rId19" Type="http://schemas.openxmlformats.org/officeDocument/2006/relationships/hyperlink" Target="https://kk.wikipedia.org/wiki/%D0%9C%D0%B0%D0%B9%D1%8F" TargetMode="External"/><Relationship Id="rId31" Type="http://schemas.openxmlformats.org/officeDocument/2006/relationships/hyperlink" Target="https://kk.gov-civ-guarda.pt/mexico" TargetMode="External"/><Relationship Id="rId4" Type="http://schemas.openxmlformats.org/officeDocument/2006/relationships/webSettings" Target="webSettings.xml"/><Relationship Id="rId9" Type="http://schemas.openxmlformats.org/officeDocument/2006/relationships/hyperlink" Target="https://kk.wikipedia.org/wiki/1943_%D0%B6%D1%8B%D0%BB" TargetMode="External"/><Relationship Id="rId14" Type="http://schemas.openxmlformats.org/officeDocument/2006/relationships/hyperlink" Target="https://kk.wikipedia.org/wiki/%D2%9A%D0%BE%D2%93%D0%B0%D0%BC" TargetMode="External"/><Relationship Id="rId22" Type="http://schemas.openxmlformats.org/officeDocument/2006/relationships/hyperlink" Target="https://kk.wikipedia.org/wiki/%D0%9F%D1%83%D1%80%D0%B5%D0%BF%D0%B5%D1%87%D0%B0" TargetMode="External"/><Relationship Id="rId27" Type="http://schemas.openxmlformats.org/officeDocument/2006/relationships/hyperlink" Target="https://kk.wikipedia.org/w/index.php?title=%D0%A7%D0%B8%D1%87%D0%B8%D0%BC%D0%B5%D0%BA%D1%82%D0%B5%D1%80&amp;action=edit&amp;redlink=1" TargetMode="External"/><Relationship Id="rId30" Type="http://schemas.openxmlformats.org/officeDocument/2006/relationships/hyperlink" Target="https://www.merriam-webster.com/dictionary/cultures" TargetMode="External"/><Relationship Id="rId35" Type="http://schemas.openxmlformats.org/officeDocument/2006/relationships/hyperlink" Target="https://kk.gov-civ-guarda.pt/history-mesopotamia"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14554</Words>
  <Characters>82960</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dc:creator>
  <cp:keywords/>
  <dc:description/>
  <cp:lastModifiedBy>shef</cp:lastModifiedBy>
  <cp:revision>9</cp:revision>
  <dcterms:created xsi:type="dcterms:W3CDTF">2024-01-06T17:25:00Z</dcterms:created>
  <dcterms:modified xsi:type="dcterms:W3CDTF">2024-01-08T17:17:00Z</dcterms:modified>
</cp:coreProperties>
</file>